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90" w:rsidRDefault="00024B90" w:rsidP="000C1900">
      <w:pPr>
        <w:spacing w:after="0" w:line="240" w:lineRule="auto"/>
        <w:outlineLvl w:val="0"/>
        <w:rPr>
          <w:b/>
          <w:i/>
          <w:sz w:val="20"/>
          <w:szCs w:val="20"/>
          <w:u w:val="single"/>
        </w:rPr>
      </w:pPr>
    </w:p>
    <w:p w:rsidR="000C1900" w:rsidRPr="00372B11" w:rsidRDefault="000C1900" w:rsidP="000C1900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DESIGN DESTE FORMULÁRIO DE RELATO DE CASO (CRF)</w:t>
      </w:r>
    </w:p>
    <w:p w:rsidR="000C1900" w:rsidRPr="00B3275F" w:rsidRDefault="000C1900" w:rsidP="000C1900">
      <w:pPr>
        <w:spacing w:after="0" w:line="240" w:lineRule="auto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 xml:space="preserve">Existem dois conjuntos de formulários de relato de caso (CRFs) para os neonatos e as mães, que serão usados em conjunto. Os CRFs serão </w:t>
      </w:r>
      <w:r w:rsidR="009D1931" w:rsidRPr="00B3275F">
        <w:rPr>
          <w:sz w:val="19"/>
          <w:szCs w:val="19"/>
          <w:lang w:val="pt-BR"/>
        </w:rPr>
        <w:t>usados</w:t>
      </w:r>
      <w:r w:rsidRPr="00B3275F">
        <w:rPr>
          <w:sz w:val="19"/>
          <w:szCs w:val="19"/>
          <w:lang w:val="pt-BR"/>
        </w:rPr>
        <w:t xml:space="preserve"> em conjunto em estudos prospectivos ou retrospectivos do tipo coorte ou caso-controle. </w:t>
      </w:r>
    </w:p>
    <w:p w:rsidR="007263DC" w:rsidRPr="00B3275F" w:rsidRDefault="000C1900" w:rsidP="007263DC">
      <w:pPr>
        <w:spacing w:after="0" w:line="240" w:lineRule="auto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 xml:space="preserve">Esses conjuntos de CRFs serão usados por ocasião da internação e da alta ou do retorno para a residência. </w:t>
      </w:r>
      <w:r w:rsidR="00206B2C" w:rsidRPr="00B3275F">
        <w:rPr>
          <w:sz w:val="19"/>
          <w:szCs w:val="19"/>
          <w:lang w:val="pt-BR"/>
        </w:rPr>
        <w:t>Se</w:t>
      </w:r>
      <w:r w:rsidRPr="00B3275F">
        <w:rPr>
          <w:sz w:val="19"/>
          <w:szCs w:val="19"/>
          <w:lang w:val="pt-BR"/>
        </w:rPr>
        <w:t xml:space="preserve"> os(as) pacientes fi</w:t>
      </w:r>
      <w:r w:rsidR="00206B2C" w:rsidRPr="00B3275F">
        <w:rPr>
          <w:sz w:val="19"/>
          <w:szCs w:val="19"/>
          <w:lang w:val="pt-BR"/>
        </w:rPr>
        <w:t>care</w:t>
      </w:r>
      <w:r w:rsidRPr="00B3275F">
        <w:rPr>
          <w:sz w:val="19"/>
          <w:szCs w:val="19"/>
          <w:lang w:val="pt-BR"/>
        </w:rPr>
        <w:t>m mais de 24 h internados(as), os CRFs da Avaliação inicial e do Desfecho e de Resultados laboratoriais podem ser copiados e usados para registro diário dos dados.</w:t>
      </w:r>
    </w:p>
    <w:p w:rsidR="00C372E7" w:rsidRPr="00B3275F" w:rsidRDefault="00C372E7" w:rsidP="00C372E7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Em todos os estudos, recomendamos que sejam preenchidos após o parto, no mínimo, os CRFs de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Avaliação inicial e desfecho materno (AIDM) 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[2] Avaliação inicial e desfecho neonatal (AIDN)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, seguidos dos CRFs de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[3] Resultados laboratoriais maternos (RLM) 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[4] Resultados laboratoriais neonatais (RLN)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 de todos os neonatos. Se a mãe e/ou o neonato for internado em uma Unidade de Terapia Intensiva ou Unidade de Terapia Intensiva Pediátrica, preencha também os CRFs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[5] Terapia intensiva materna (TIM) 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e/ou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[6] Terapia intensiva neonatal (TIN).</w:t>
      </w:r>
    </w:p>
    <w:p w:rsidR="00C372E7" w:rsidRPr="00B3275F" w:rsidRDefault="00C372E7" w:rsidP="00C372E7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Se uma gestante apresentar sintomas agudos, preencha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[7] Sintomas agudos maternos (SAM). 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também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[8] Cuidados pré-natais maternos (CPNM)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 em todos os estudos.</w:t>
      </w:r>
    </w:p>
    <w:p w:rsidR="00C372E7" w:rsidRPr="00B3275F" w:rsidRDefault="00C372E7" w:rsidP="00C372E7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as seções relacionadas aos desfechos nos CRFs 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AIDM 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>e</w:t>
      </w:r>
      <w:r w:rsidRPr="00B3275F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 [2] AIDN</w:t>
      </w:r>
      <w:r w:rsidRPr="00B3275F">
        <w:rPr>
          <w:rFonts w:ascii="Calibri" w:eastAsia="Times New Roman" w:hAnsi="Calibri" w:cs="Times New Roman"/>
          <w:sz w:val="19"/>
          <w:szCs w:val="19"/>
          <w:lang w:val="pt-BR"/>
        </w:rPr>
        <w:t xml:space="preserve"> quando todos os resultados dos exames laboratoriais diagnósticos estiverem disponíveis.</w:t>
      </w:r>
    </w:p>
    <w:p w:rsidR="000C1900" w:rsidRPr="00372B11" w:rsidRDefault="000C1900" w:rsidP="00360041">
      <w:pPr>
        <w:spacing w:before="60" w:after="0" w:line="240" w:lineRule="auto"/>
        <w:outlineLvl w:val="0"/>
        <w:rPr>
          <w:b/>
          <w:i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COMO USAR ESTE FORMULÁRIO DE RELATO DE CASO</w:t>
      </w:r>
    </w:p>
    <w:p w:rsidR="000C1900" w:rsidRPr="00B3275F" w:rsidRDefault="000C1900" w:rsidP="000C1900">
      <w:pPr>
        <w:spacing w:after="0" w:line="240" w:lineRule="auto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>Ao preencher os módulos, confirme se:</w:t>
      </w:r>
    </w:p>
    <w:p w:rsidR="000C1900" w:rsidRPr="00B3275F" w:rsidRDefault="000C1900" w:rsidP="000C1900">
      <w:pPr>
        <w:numPr>
          <w:ilvl w:val="0"/>
          <w:numId w:val="6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 xml:space="preserve">A mãe ou a pessoa que compareceu à consulta, o guardião ou o representante recebeu informações sobre o estudo observacional e assinou e datou o termo de consentimento livre e esclarecido. </w:t>
      </w:r>
    </w:p>
    <w:p w:rsidR="000C1900" w:rsidRPr="00B3275F" w:rsidRDefault="000C1900" w:rsidP="000C1900">
      <w:pPr>
        <w:numPr>
          <w:ilvl w:val="0"/>
          <w:numId w:val="6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>Os códigos de identificação (ID) do estudo foram designados tanto para a mãe/gestante quanto para o neonato, em conformidade com as diretrizes e o protocolo do hospital.</w:t>
      </w:r>
    </w:p>
    <w:p w:rsidR="000C1900" w:rsidRPr="00B3275F" w:rsidRDefault="000C1900" w:rsidP="000C1900">
      <w:pPr>
        <w:numPr>
          <w:ilvl w:val="0"/>
          <w:numId w:val="6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 xml:space="preserve">Os códigos de identificação foram preenchidos em todas as páginas dos CRFs de papel, a confidencialidade das informações foi mantida em todos os momentos e nenhuma informação que permita a identificação do(a) paciente foi registrada nos CRFs. </w:t>
      </w:r>
    </w:p>
    <w:p w:rsidR="000C1900" w:rsidRPr="00B3275F" w:rsidRDefault="000C1900" w:rsidP="000C1900">
      <w:pPr>
        <w:numPr>
          <w:ilvl w:val="0"/>
          <w:numId w:val="6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>Os códigos de identificação do hospital e as informações para contato com os pacientes foram registrados em uma lista separada para permitir o acompanhamento posterior. Os formulários de contato foram mantidos separados dos CRFs em local seguro em todos os momentos.</w:t>
      </w:r>
    </w:p>
    <w:p w:rsidR="000C1900" w:rsidRPr="00B3275F" w:rsidRDefault="000C1900" w:rsidP="000C1900">
      <w:pPr>
        <w:spacing w:after="0" w:line="240" w:lineRule="auto"/>
        <w:jc w:val="both"/>
        <w:rPr>
          <w:sz w:val="19"/>
          <w:szCs w:val="19"/>
        </w:rPr>
      </w:pPr>
      <w:r w:rsidRPr="00B3275F">
        <w:rPr>
          <w:sz w:val="19"/>
          <w:szCs w:val="19"/>
          <w:lang w:val="pt-BR"/>
        </w:rPr>
        <w:t xml:space="preserve">Cada centro pode selecionar a quantidade de dados a serem coletados com base nos recursos disponíveis e no número de pacientes incluídos até o momento. Idealmente, os dados dos pacientes (mães e neonatos) serão coletados em todos os módulos de CRF, como apropriado. </w:t>
      </w:r>
    </w:p>
    <w:p w:rsidR="000C1900" w:rsidRPr="00372B11" w:rsidRDefault="000C1900" w:rsidP="000C1900">
      <w:pPr>
        <w:spacing w:after="0" w:line="240" w:lineRule="auto"/>
        <w:jc w:val="both"/>
        <w:rPr>
          <w:sz w:val="20"/>
          <w:szCs w:val="20"/>
        </w:rPr>
      </w:pPr>
      <w:r w:rsidRPr="00B3275F">
        <w:rPr>
          <w:sz w:val="19"/>
          <w:szCs w:val="19"/>
          <w:lang w:val="pt-BR"/>
        </w:rPr>
        <w:t>Os centros com recursos muito limitados ou número muito elevado de pacientes podem selecionar os módulos de AVALIAÇÃO INICIAL E DESFECHO MATERNO/NEONATAL. A decisão fica a critério dos Investigadores do centro e pode mudar durante todo o período de coleta de dados. Todos os dados de alta qualidade são valiosos para análise</w:t>
      </w:r>
      <w:r>
        <w:rPr>
          <w:sz w:val="20"/>
          <w:szCs w:val="20"/>
          <w:lang w:val="pt-BR"/>
        </w:rPr>
        <w:t>.</w:t>
      </w:r>
    </w:p>
    <w:p w:rsidR="000C1900" w:rsidRPr="00372B11" w:rsidRDefault="000C1900" w:rsidP="00360041">
      <w:pPr>
        <w:spacing w:before="60" w:after="0" w:line="24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BR"/>
        </w:rPr>
        <w:t xml:space="preserve">ORIENTAÇÕES GERAIS 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Os CRFs foram elaborados para coletar dados obtidos por meio do exame dos pacientes, de entrevistas detalhadas com os pais/guardiões/representantes dos neonatos e da revisão dos prontuários hospitalares.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 xml:space="preserve">Os códigos de identificação devem ser preenchidos em todas as páginas dos CRFs de papel (mãe e neonato). 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Preencha todas as linhas de todas as seções, exceto quando as instruções orientarem a pular uma seção com base em certas respostas.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As opções com quadrados (</w:t>
      </w:r>
      <w:r w:rsidRPr="001D57C0">
        <w:rPr>
          <w:rFonts w:ascii="Segoe UI Symbol" w:hAnsi="Segoe UI Symbol"/>
          <w:b/>
          <w:bCs/>
          <w:sz w:val="19"/>
          <w:szCs w:val="19"/>
          <w:lang w:val="pt-BR"/>
        </w:rPr>
        <w:t>☐</w:t>
      </w:r>
      <w:r w:rsidRPr="001D57C0">
        <w:rPr>
          <w:sz w:val="19"/>
          <w:szCs w:val="19"/>
          <w:lang w:val="pt-BR"/>
        </w:rPr>
        <w:t>) só admitem uma resposta (marque somente uma opção). As opções com círculos (</w:t>
      </w:r>
      <w:r w:rsidRPr="001D57C0">
        <w:rPr>
          <w:b/>
          <w:bCs/>
          <w:sz w:val="19"/>
          <w:szCs w:val="19"/>
          <w:lang w:val="pt-BR"/>
        </w:rPr>
        <w:t>○</w:t>
      </w:r>
      <w:r w:rsidRPr="001D57C0">
        <w:rPr>
          <w:sz w:val="19"/>
          <w:szCs w:val="19"/>
          <w:lang w:val="pt-BR"/>
        </w:rPr>
        <w:t>) admitem várias respostas (marque todas as opções aplicáveis).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É importante saber quando a resposta a uma questão específica é desconhecida. Marque o campo “Não sei” nesse caso.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Algumas seções têm áreas em aberto às quais você pode adicionar informações. Para permitir a entrada dos dados padronizados, evite adicionar informações fora dessas áreas.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Recomendamos escrever claramente com caneta azul ou preta, em LETRAS DE FORMA MAIÚSCULAS.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Marque as opções selecionadas com um (X). Se precisar fazer alguma correção, risque (----) as informações que deseja excluir e escreva as informações corretas acima do trecho riscado. Rubrique e date todas as correções.</w:t>
      </w:r>
    </w:p>
    <w:p w:rsidR="000C1900" w:rsidRPr="001D57C0" w:rsidRDefault="000C1900" w:rsidP="000C1900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1D57C0">
        <w:rPr>
          <w:sz w:val="19"/>
          <w:szCs w:val="19"/>
          <w:lang w:val="pt-BR"/>
        </w:rPr>
        <w:t>Mantenha juntas todas as folhas de cada mãe e neonato incluídos no estudo (por exemplo, grampeadas ou em uma pasta exclusiva para esses pacientes).</w:t>
      </w:r>
    </w:p>
    <w:p w:rsidR="000C1900" w:rsidRPr="00B3275F" w:rsidRDefault="000C1900" w:rsidP="00B3275F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340"/>
        <w:jc w:val="both"/>
        <w:rPr>
          <w:sz w:val="20"/>
          <w:szCs w:val="20"/>
        </w:rPr>
      </w:pPr>
      <w:r w:rsidRPr="001D57C0">
        <w:rPr>
          <w:sz w:val="19"/>
          <w:szCs w:val="19"/>
          <w:lang w:val="pt-BR"/>
        </w:rPr>
        <w:t xml:space="preserve">Entre em contato conosco se precisar de ajuda ao preencher os itens do CRF, se tiver algum comentário e para nos informar que está usando os formulários. Contate a Dra. Gail Carson por e-mail: </w:t>
      </w:r>
      <w:hyperlink r:id="rId8" w:history="1">
        <w:r w:rsidRPr="001D57C0">
          <w:rPr>
            <w:rStyle w:val="Hyperlink"/>
            <w:sz w:val="19"/>
            <w:szCs w:val="19"/>
            <w:lang w:val="pt-BR"/>
          </w:rPr>
          <w:t>gail.carson@ndm.ox.ac.uk</w:t>
        </w:r>
      </w:hyperlink>
      <w:r w:rsidRPr="001D57C0">
        <w:rPr>
          <w:sz w:val="19"/>
          <w:szCs w:val="19"/>
          <w:lang w:val="pt-BR"/>
        </w:rPr>
        <w:t xml:space="preserve"> </w:t>
      </w:r>
      <w:r w:rsidR="00B3275F" w:rsidRPr="001D57C0">
        <w:rPr>
          <w:sz w:val="19"/>
          <w:szCs w:val="19"/>
        </w:rPr>
        <w:t>I</w:t>
      </w:r>
    </w:p>
    <w:p w:rsidR="00C372E7" w:rsidRPr="001D57C0" w:rsidRDefault="00360041" w:rsidP="00EA5ED6">
      <w:pPr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1D57C0">
        <w:rPr>
          <w:rFonts w:ascii="Calibri" w:eastAsia="Calibri" w:hAnsi="Calibri" w:cs="Calibri"/>
          <w:b/>
          <w:bCs/>
          <w:sz w:val="19"/>
          <w:szCs w:val="19"/>
          <w:lang w:val="pt-BR"/>
        </w:rPr>
        <w:t xml:space="preserve">Isenção de responsabilidade: </w:t>
      </w:r>
      <w:r w:rsidRPr="001D57C0">
        <w:rPr>
          <w:rFonts w:ascii="Calibri" w:eastAsia="Calibri" w:hAnsi="Calibri" w:cs="Calibri"/>
          <w:sz w:val="19"/>
          <w:szCs w:val="19"/>
          <w:lang w:val="pt-BR"/>
        </w:rPr>
        <w:t xml:space="preserve">Esses CRFs destinam-se a ser usados como um documento padronizado para coleta de dados clínicos nos estudos que investigam o vírus Zika. Os investigadores do estudo são responsáveis pela utilização desses CRFs. A ISARIC e os autores do CRF eximem-se de responsabilidade sobre a utilização do CRF modificado ou do CRF padronizado para outros propósitos que não os pretendidos. </w:t>
      </w:r>
      <w:r w:rsidRPr="001D57C0">
        <w:rPr>
          <w:rFonts w:ascii="Calibri" w:eastAsia="Calibri" w:hAnsi="Calibri" w:cs="Calibri"/>
          <w:i/>
          <w:iCs/>
          <w:sz w:val="19"/>
          <w:szCs w:val="19"/>
          <w:lang w:val="pt-BR"/>
        </w:rPr>
        <w:t>Os problemas relacionados à formatação estão sendo resolvidos. Os documentos em formato Word estão disponíveis para que seja possível adaptar e traduzir os CRFs; entretanto, podem haver problemas entre Macs e PCs. Também estão disponíveis documentos em formato PDF, que devem manter sua formatação em ambos os tipos de máquinas.</w:t>
      </w:r>
      <w:r w:rsidRPr="001D57C0">
        <w:rPr>
          <w:rFonts w:ascii="Calibri" w:eastAsia="Calibri" w:hAnsi="Calibri" w:cs="Calibri"/>
          <w:sz w:val="19"/>
          <w:szCs w:val="19"/>
          <w:lang w:val="pt-BR"/>
        </w:rPr>
        <w:br w:type="page"/>
      </w:r>
    </w:p>
    <w:p w:rsidR="00360041" w:rsidRDefault="00360041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34B7E" w:rsidRDefault="00F34B7E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TableGrid2"/>
        <w:tblpPr w:leftFromText="180" w:rightFromText="180" w:vertAnchor="page" w:horzAnchor="margin" w:tblpY="2746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60"/>
        <w:gridCol w:w="5383"/>
      </w:tblGrid>
      <w:tr w:rsidR="008F2BDB" w:rsidRPr="00635873" w:rsidTr="00EA5ED6">
        <w:tc>
          <w:tcPr>
            <w:tcW w:w="4960" w:type="dxa"/>
            <w:shd w:val="clear" w:color="auto" w:fill="FFFFFF" w:themeFill="background1"/>
          </w:tcPr>
          <w:p w:rsidR="008F2BDB" w:rsidRPr="00030FDC" w:rsidRDefault="008F2BDB" w:rsidP="00F34B7E">
            <w:pPr>
              <w:pStyle w:val="PargrafodaLista"/>
              <w:numPr>
                <w:ilvl w:val="0"/>
                <w:numId w:val="7"/>
              </w:numPr>
              <w:tabs>
                <w:tab w:val="left" w:pos="2700"/>
              </w:tabs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 w:themeFill="background1"/>
                <w:lang w:val="pt-BR"/>
              </w:rPr>
              <w:t xml:space="preserve">Data da internação na unidade de terapia intensiva </w:t>
            </w:r>
            <w:r>
              <w:rPr>
                <w:rFonts w:ascii="Calibri" w:eastAsia="Calibri" w:hAnsi="Calibri" w:cs="Times New Roman"/>
                <w:shd w:val="clear" w:color="auto" w:fill="FFFFFF" w:themeFill="background1"/>
                <w:lang w:val="pt-BR"/>
              </w:rPr>
              <w:t>(dd/mm/aaaa)</w:t>
            </w:r>
          </w:p>
        </w:tc>
        <w:tc>
          <w:tcPr>
            <w:tcW w:w="5383" w:type="dxa"/>
            <w:shd w:val="clear" w:color="auto" w:fill="FFFFFF" w:themeFill="background1"/>
          </w:tcPr>
          <w:p w:rsidR="008F2BDB" w:rsidRPr="00635873" w:rsidRDefault="008F2BDB" w:rsidP="00F34B7E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  <w:lang w:val="pt-BR"/>
              </w:rPr>
              <w:t>__ / ___ / 20___</w:t>
            </w:r>
          </w:p>
        </w:tc>
      </w:tr>
      <w:tr w:rsidR="008F2BDB" w:rsidRPr="00635873" w:rsidTr="00EA5ED6">
        <w:tc>
          <w:tcPr>
            <w:tcW w:w="4960" w:type="dxa"/>
            <w:shd w:val="clear" w:color="auto" w:fill="FFFFFF" w:themeFill="background1"/>
          </w:tcPr>
          <w:p w:rsidR="008F2BDB" w:rsidRPr="00030FDC" w:rsidRDefault="008F2BDB" w:rsidP="00F34B7E">
            <w:pPr>
              <w:pStyle w:val="PargrafodaLista"/>
              <w:numPr>
                <w:ilvl w:val="0"/>
                <w:numId w:val="7"/>
              </w:numPr>
              <w:tabs>
                <w:tab w:val="left" w:pos="2700"/>
              </w:tabs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 w:themeFill="background1"/>
                <w:lang w:val="pt-BR"/>
              </w:rPr>
              <w:t>Motivo da internação ou da transferência para a unidade de terapia intensiva</w:t>
            </w:r>
          </w:p>
        </w:tc>
        <w:tc>
          <w:tcPr>
            <w:tcW w:w="5383" w:type="dxa"/>
            <w:shd w:val="clear" w:color="auto" w:fill="FFFFFF" w:themeFill="background1"/>
          </w:tcPr>
          <w:p w:rsidR="008F2BDB" w:rsidRPr="00635873" w:rsidRDefault="008F2BDB" w:rsidP="00F34B7E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F2BDB" w:rsidRPr="00635873" w:rsidTr="00EA5ED6">
        <w:tc>
          <w:tcPr>
            <w:tcW w:w="4960" w:type="dxa"/>
            <w:shd w:val="clear" w:color="auto" w:fill="FFFFFF" w:themeFill="background1"/>
          </w:tcPr>
          <w:p w:rsidR="008F2BDB" w:rsidRPr="00030FDC" w:rsidRDefault="008F2BDB" w:rsidP="00F34B7E">
            <w:pPr>
              <w:pStyle w:val="PargrafodaLista"/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MS Gothic" w:hAnsi="Calibri" w:cs="Menlo Regular"/>
                <w:b/>
                <w:bCs/>
                <w:color w:val="000000"/>
                <w:shd w:val="clear" w:color="auto" w:fill="FFFFFF" w:themeFill="background1"/>
                <w:lang w:val="pt-BR"/>
              </w:rPr>
              <w:t xml:space="preserve">Data da descontinuação da terapia intensiva </w:t>
            </w:r>
            <w:r>
              <w:rPr>
                <w:rFonts w:ascii="Calibri" w:eastAsia="MS Gothic" w:hAnsi="Calibri" w:cs="Menlo Regular"/>
                <w:color w:val="000000"/>
                <w:shd w:val="clear" w:color="auto" w:fill="FFFFFF" w:themeFill="background1"/>
                <w:lang w:val="pt-BR"/>
              </w:rPr>
              <w:t>(dd/mm/aaaa)</w:t>
            </w:r>
          </w:p>
        </w:tc>
        <w:tc>
          <w:tcPr>
            <w:tcW w:w="5383" w:type="dxa"/>
            <w:shd w:val="clear" w:color="auto" w:fill="FFFFFF" w:themeFill="background1"/>
          </w:tcPr>
          <w:p w:rsidR="008F2BDB" w:rsidRPr="00635873" w:rsidRDefault="008F2BDB" w:rsidP="00F34B7E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  <w:lang w:val="pt-BR"/>
              </w:rPr>
              <w:t>__ / ___ / 20___</w:t>
            </w:r>
          </w:p>
        </w:tc>
      </w:tr>
      <w:tr w:rsidR="008F2BDB" w:rsidRPr="00635873" w:rsidTr="00EA5ED6">
        <w:tc>
          <w:tcPr>
            <w:tcW w:w="4960" w:type="dxa"/>
            <w:shd w:val="clear" w:color="auto" w:fill="FFFFFF" w:themeFill="background1"/>
          </w:tcPr>
          <w:p w:rsidR="008F2BDB" w:rsidRPr="00030FDC" w:rsidRDefault="008F2BDB" w:rsidP="00F34B7E">
            <w:pPr>
              <w:pStyle w:val="PargrafodaLista"/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Calibri" w:eastAsia="MS Gothic" w:hAnsi="Calibri" w:cs="Menlo Regular"/>
                <w:b/>
                <w:color w:val="000000"/>
                <w:shd w:val="clear" w:color="auto" w:fill="FFFFFF" w:themeFill="background1"/>
              </w:rPr>
            </w:pPr>
            <w:r>
              <w:rPr>
                <w:rFonts w:ascii="Calibri" w:eastAsia="MS Gothic" w:hAnsi="Calibri" w:cs="Menlo Regular"/>
                <w:b/>
                <w:bCs/>
                <w:color w:val="000000"/>
                <w:shd w:val="clear" w:color="auto" w:fill="FFFFFF" w:themeFill="background1"/>
                <w:lang w:val="pt-BR"/>
              </w:rPr>
              <w:t xml:space="preserve">Alta para </w:t>
            </w:r>
          </w:p>
        </w:tc>
        <w:tc>
          <w:tcPr>
            <w:tcW w:w="5383" w:type="dxa"/>
            <w:shd w:val="clear" w:color="auto" w:fill="FFFFFF" w:themeFill="background1"/>
          </w:tcPr>
          <w:p w:rsidR="008F2BDB" w:rsidRDefault="008F2BDB" w:rsidP="00F34B7E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MS Gothic" w:hAnsi="Calibri" w:cs="Menlo Regular"/>
                <w:color w:val="000000"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Enfermaria geral              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Outro hospital         </w:t>
            </w:r>
          </w:p>
          <w:p w:rsidR="008F2BDB" w:rsidRPr="000C1900" w:rsidRDefault="008F2BDB" w:rsidP="009D1931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MS Gothic" w:hAnsi="Calibri" w:cs="Menlo Regular"/>
                <w:color w:val="000000"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>Residência</w:t>
            </w:r>
            <w:r w:rsidR="002E455A"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                            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="009D1931"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>Falece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>u</w:t>
            </w:r>
          </w:p>
        </w:tc>
      </w:tr>
      <w:tr w:rsidR="008F2BDB" w:rsidRPr="00635873" w:rsidTr="00EA5ED6">
        <w:tc>
          <w:tcPr>
            <w:tcW w:w="4960" w:type="dxa"/>
            <w:shd w:val="clear" w:color="auto" w:fill="FFFFFF" w:themeFill="background1"/>
          </w:tcPr>
          <w:p w:rsidR="008F2BDB" w:rsidRPr="00030FDC" w:rsidRDefault="008F2BDB" w:rsidP="00F34B7E">
            <w:pPr>
              <w:pStyle w:val="PargrafodaLista"/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284" w:hanging="284"/>
              <w:rPr>
                <w:rFonts w:ascii="Calibri" w:eastAsia="MS Gothic" w:hAnsi="Calibri" w:cs="Menlo Regular"/>
                <w:b/>
                <w:color w:val="000000"/>
                <w:shd w:val="clear" w:color="auto" w:fill="FFFFFF" w:themeFill="background1"/>
              </w:rPr>
            </w:pPr>
            <w:r>
              <w:rPr>
                <w:rFonts w:ascii="Calibri" w:eastAsia="MS Gothic" w:hAnsi="Calibri" w:cs="Menlo Regular"/>
                <w:b/>
                <w:bCs/>
                <w:color w:val="000000"/>
                <w:shd w:val="clear" w:color="auto" w:fill="FFFFFF" w:themeFill="background1"/>
                <w:lang w:val="pt-BR"/>
              </w:rPr>
              <w:t>Em caso de transferência para outro hospital, informe o nome do hospital e da cidade:</w:t>
            </w:r>
          </w:p>
        </w:tc>
        <w:tc>
          <w:tcPr>
            <w:tcW w:w="5383" w:type="dxa"/>
            <w:shd w:val="clear" w:color="auto" w:fill="FFFFFF" w:themeFill="background1"/>
          </w:tcPr>
          <w:p w:rsidR="008F2BDB" w:rsidRPr="00635873" w:rsidRDefault="008F2BDB" w:rsidP="00F34B7E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Wingdings" w:eastAsia="MS Gothic" w:hAnsi="Wingdings" w:cs="Menlo Regular"/>
                <w:color w:val="000000"/>
                <w:shd w:val="clear" w:color="auto" w:fill="FFFFFF" w:themeFill="background1"/>
              </w:rPr>
            </w:pPr>
          </w:p>
        </w:tc>
      </w:tr>
    </w:tbl>
    <w:p w:rsidR="00C372E7" w:rsidRPr="00EA5ED6" w:rsidRDefault="008F2BDB" w:rsidP="00360041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bCs/>
          <w:sz w:val="28"/>
          <w:lang w:val="pt-BR"/>
        </w:rPr>
        <w:t>1) SUPORTE DE TERAPIA INTENSIVA</w:t>
      </w:r>
    </w:p>
    <w:p w:rsidR="00C372E7" w:rsidRDefault="00C372E7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pPr w:leftFromText="180" w:rightFromText="180" w:vertAnchor="text" w:horzAnchor="margin" w:tblpY="75"/>
        <w:tblOverlap w:val="never"/>
        <w:tblW w:w="1033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338"/>
      </w:tblGrid>
      <w:tr w:rsidR="008F2BDB" w:rsidRPr="009C0B70" w:rsidTr="008F2BDB">
        <w:trPr>
          <w:cantSplit/>
          <w:trHeight w:val="344"/>
        </w:trPr>
        <w:tc>
          <w:tcPr>
            <w:tcW w:w="10338" w:type="dxa"/>
            <w:shd w:val="clear" w:color="auto" w:fill="FFFFFF" w:themeFill="background1"/>
          </w:tcPr>
          <w:p w:rsidR="008F2BDB" w:rsidRDefault="008F2BDB" w:rsidP="008F2BDB">
            <w:pPr>
              <w:keepNext/>
              <w:keepLines/>
              <w:spacing w:after="120"/>
              <w:rPr>
                <w:noProof/>
                <w:sz w:val="20"/>
                <w:szCs w:val="20"/>
              </w:rPr>
            </w:pPr>
            <w:r>
              <w:rPr>
                <w:b/>
                <w:bCs/>
                <w:lang w:val="pt-BR"/>
              </w:rPr>
              <w:t xml:space="preserve">6. </w:t>
            </w:r>
            <w:r>
              <w:rPr>
                <w:b/>
                <w:bCs/>
                <w:sz w:val="24"/>
                <w:szCs w:val="24"/>
                <w:lang w:val="pt-BR"/>
              </w:rPr>
              <w:t>Suporte respiratório mecânico?</w:t>
            </w:r>
            <w:r>
              <w:rPr>
                <w:b/>
                <w:bCs/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Sim</w:t>
            </w:r>
            <w:r>
              <w:rPr>
                <w:rFonts w:ascii="Menlo Regular" w:hAnsi="Menlo Regular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</w:t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 sei</w:t>
            </w:r>
            <w:r>
              <w:rPr>
                <w:noProof/>
                <w:sz w:val="20"/>
                <w:szCs w:val="20"/>
                <w:lang w:val="pt-BR"/>
              </w:rPr>
              <w:t xml:space="preserve"> </w:t>
            </w:r>
          </w:p>
          <w:p w:rsidR="008F2BDB" w:rsidRDefault="008F2BDB" w:rsidP="008F2BDB">
            <w:pPr>
              <w:keepNext/>
              <w:keepLines/>
              <w:spacing w:after="1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/>
              </w:rPr>
              <w:t xml:space="preserve">     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Se a resposta for sim, especifique:</w:t>
            </w:r>
            <w:r>
              <w:rPr>
                <w:noProof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sz w:val="20"/>
                <w:szCs w:val="20"/>
                <w:lang w:val="pt-BR"/>
              </w:rPr>
              <w:t xml:space="preserve">Intubação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2E455A">
              <w:rPr>
                <w:sz w:val="20"/>
                <w:szCs w:val="20"/>
                <w:lang w:val="pt-BR"/>
              </w:rPr>
              <w:t>Ventilação mecânica não invasiva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☐</w:t>
            </w:r>
            <w:r w:rsidR="009D1931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noProof/>
                <w:sz w:val="20"/>
                <w:szCs w:val="20"/>
                <w:lang w:val="pt-BR"/>
              </w:rPr>
              <w:t xml:space="preserve">de alto fluxo  </w:t>
            </w:r>
          </w:p>
          <w:p w:rsidR="008F2BDB" w:rsidRPr="000C1900" w:rsidRDefault="008F2BDB" w:rsidP="008F2BDB">
            <w:pPr>
              <w:keepNext/>
              <w:keepLines/>
              <w:spacing w:after="120"/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/>
              </w:rPr>
              <w:t xml:space="preserve">                                       </w:t>
            </w:r>
            <w:r w:rsidR="009D1931">
              <w:rPr>
                <w:noProof/>
                <w:sz w:val="20"/>
                <w:szCs w:val="20"/>
                <w:lang w:val="pt-BR"/>
              </w:rPr>
              <w:t xml:space="preserve">                              </w:t>
            </w:r>
            <w:r>
              <w:rPr>
                <w:noProof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noProof/>
                <w:sz w:val="20"/>
                <w:szCs w:val="20"/>
                <w:lang w:val="pt-BR"/>
              </w:rPr>
              <w:t>Outro (especifique): __________________</w:t>
            </w:r>
          </w:p>
          <w:p w:rsidR="008F2BDB" w:rsidRPr="00963B97" w:rsidRDefault="008F2BDB" w:rsidP="008F2BDB">
            <w:pPr>
              <w:keepNext/>
              <w:keepLines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/>
              </w:rPr>
              <w:t xml:space="preserve">     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Se a resposta for sim, quando foi iniciado (</w:t>
            </w:r>
            <w:r>
              <w:rPr>
                <w:noProof/>
                <w:sz w:val="20"/>
                <w:szCs w:val="20"/>
                <w:lang w:val="pt-BR"/>
              </w:rPr>
              <w:t>dd/mm/aaaa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)?    </w:t>
            </w:r>
            <w:r>
              <w:rPr>
                <w:noProof/>
                <w:sz w:val="20"/>
                <w:szCs w:val="20"/>
                <w:lang w:val="pt-BR"/>
              </w:rPr>
              <w:t xml:space="preserve"> ____/_____/ 20 ___</w:t>
            </w:r>
            <w:r>
              <w:rPr>
                <w:b/>
                <w:bCs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</w:t>
            </w:r>
          </w:p>
          <w:p w:rsidR="008F2BDB" w:rsidRPr="00963B97" w:rsidRDefault="008F2BDB" w:rsidP="008F2BDB">
            <w:pPr>
              <w:keepNext/>
              <w:keepLines/>
              <w:spacing w:before="120" w:after="120"/>
              <w:outlineLvl w:val="7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t-BR"/>
              </w:rPr>
              <w:t xml:space="preserve">          FiO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pt-BR"/>
              </w:rPr>
              <w:t>(0,21-1,0):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   _____________ ou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_______________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L/min           </w:t>
            </w:r>
          </w:p>
          <w:p w:rsidR="008F2BDB" w:rsidRDefault="008F2BDB" w:rsidP="008F2BDB">
            <w:pPr>
              <w:keepNext/>
              <w:keepLines/>
              <w:spacing w:before="120" w:after="120"/>
              <w:outlineLvl w:val="7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t-BR"/>
              </w:rPr>
              <w:t xml:space="preserve">          PaO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______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kPa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pt-BR"/>
              </w:rPr>
              <w:t>ou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mmHg  </w:t>
            </w:r>
          </w:p>
          <w:p w:rsidR="008F2BDB" w:rsidRPr="00963B97" w:rsidRDefault="008F2BDB" w:rsidP="008F2BDB">
            <w:pPr>
              <w:keepNext/>
              <w:keepLines/>
              <w:spacing w:before="120" w:after="120"/>
              <w:outlineLvl w:val="7"/>
              <w:rPr>
                <w:rFonts w:ascii="Calibri" w:eastAsia="MS Mincho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t-BR"/>
              </w:rPr>
              <w:t>Saturação de oxigênio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pt-BR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_____ %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     em: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ar ambiente   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oxigênio suplementar</w:t>
            </w:r>
            <w:r>
              <w:rPr>
                <w:sz w:val="20"/>
                <w:szCs w:val="20"/>
                <w:vertAlign w:val="superscript"/>
                <w:lang w:val="pt-BR"/>
              </w:rPr>
              <w:footnoteReference w:id="1"/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8F2BDB" w:rsidRDefault="008F2BDB" w:rsidP="008F2BDB">
            <w:pPr>
              <w:keepNext/>
              <w:keepLines/>
              <w:spacing w:after="0" w:line="240" w:lineRule="auto"/>
              <w:rPr>
                <w:rFonts w:ascii="Calibri" w:eastAsia="MS Gothic" w:hAnsi="Calibri" w:cs="Menlo Regular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        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 xml:space="preserve">Acesso venoso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pt-BR"/>
              </w:rPr>
              <w:t>in situ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 xml:space="preserve">?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Sim  </w:t>
            </w:r>
            <w:r>
              <w:rPr>
                <w:rFonts w:ascii="Menlo Regular" w:hAnsi="Menlo Regular"/>
                <w:color w:val="000000"/>
                <w:sz w:val="20"/>
                <w:szCs w:val="20"/>
                <w:lang w:val="pt-BR"/>
              </w:rPr>
              <w:t xml:space="preserve">  </w:t>
            </w:r>
            <w:r w:rsidR="009D1931">
              <w:rPr>
                <w:rFonts w:ascii="Menlo Regular" w:hAnsi="Menlo Regular"/>
                <w:color w:val="000000"/>
                <w:sz w:val="20"/>
                <w:szCs w:val="20"/>
                <w:lang w:val="pt-BR"/>
              </w:rPr>
              <w:t xml:space="preserve">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Não       </w:t>
            </w:r>
          </w:p>
          <w:p w:rsidR="008F2BDB" w:rsidRPr="00963B97" w:rsidRDefault="008F2BDB" w:rsidP="008F2BDB">
            <w:pPr>
              <w:keepNext/>
              <w:keepLines/>
              <w:spacing w:after="0" w:line="240" w:lineRule="auto"/>
              <w:rPr>
                <w:rFonts w:ascii="Calibri" w:eastAsia="MS Gothic" w:hAnsi="Calibri" w:cs="Menlo Regular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t-BR"/>
              </w:rPr>
              <w:t xml:space="preserve">          Se a resposta for sim</w:t>
            </w:r>
            <w:r w:rsidR="009D1931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: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Periférico</w:t>
            </w:r>
            <w:r>
              <w:rPr>
                <w:rFonts w:ascii="Menlo Regular" w:hAnsi="Menlo Regular"/>
                <w:color w:val="000000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 xml:space="preserve">Venoso central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Intraósseo</w:t>
            </w:r>
          </w:p>
          <w:p w:rsidR="008F2BDB" w:rsidRPr="00963B97" w:rsidRDefault="008F2BDB" w:rsidP="008F2BDB">
            <w:pPr>
              <w:keepNext/>
              <w:keepLines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8F2BDB" w:rsidRPr="00963B97" w:rsidRDefault="008F2BDB" w:rsidP="008F2BDB">
            <w:pPr>
              <w:keepNext/>
              <w:keepLines/>
              <w:spacing w:after="0" w:line="240" w:lineRule="auto"/>
              <w:rPr>
                <w:rFonts w:eastAsia="MS Gothic" w:cs="Menlo Regular"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pt-BR"/>
              </w:rPr>
              <w:t>7</w:t>
            </w:r>
            <w:r>
              <w:rPr>
                <w:b/>
                <w:bCs/>
                <w:sz w:val="24"/>
                <w:szCs w:val="24"/>
                <w:lang w:val="pt-BR"/>
              </w:rPr>
              <w:t>.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pt-BR"/>
              </w:rPr>
              <w:t>Algum suporte com inotrópicos/vasopressores?</w:t>
            </w:r>
            <w:r>
              <w:rPr>
                <w:b/>
                <w:bCs/>
                <w:lang w:val="pt-BR"/>
              </w:rPr>
              <w:t xml:space="preserve">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Sim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Não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 sei</w:t>
            </w:r>
          </w:p>
          <w:p w:rsidR="008F2BDB" w:rsidRPr="00963B97" w:rsidRDefault="008F2BDB" w:rsidP="008F2BDB">
            <w:pPr>
              <w:keepNext/>
              <w:keepLines/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  <w:p w:rsidR="008F2BDB" w:rsidRDefault="008F2BDB" w:rsidP="008F2BDB">
            <w:pPr>
              <w:keepNext/>
              <w:keepLines/>
              <w:spacing w:after="0" w:line="240" w:lineRule="auto"/>
              <w:rPr>
                <w:rFonts w:eastAsia="MS Gothic" w:cs="Menlo Regular"/>
                <w:b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/>
              </w:rPr>
              <w:t xml:space="preserve">     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Se a resposta for sim, quando foi iniciado (</w:t>
            </w:r>
            <w:r>
              <w:rPr>
                <w:noProof/>
                <w:sz w:val="20"/>
                <w:szCs w:val="20"/>
                <w:lang w:val="pt-BR"/>
              </w:rPr>
              <w:t>dd/mm/aaaa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)?    </w:t>
            </w:r>
            <w:r>
              <w:rPr>
                <w:noProof/>
                <w:sz w:val="20"/>
                <w:szCs w:val="20"/>
                <w:lang w:val="pt-BR"/>
              </w:rPr>
              <w:t xml:space="preserve"> ____/_____/ 20 ___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8F2BDB" w:rsidRDefault="008F2BDB" w:rsidP="008F2BDB">
            <w:pPr>
              <w:keepNext/>
              <w:keepLines/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Data da descontinuação (</w:t>
            </w:r>
            <w:r>
              <w:rPr>
                <w:color w:val="000000"/>
                <w:sz w:val="20"/>
                <w:szCs w:val="20"/>
                <w:lang w:val="pt-BR"/>
              </w:rPr>
              <w:t>dd/mm/aaaa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):                   </w:t>
            </w:r>
            <w:r w:rsidR="009D1931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   </w:t>
            </w:r>
            <w:bookmarkStart w:id="0" w:name="_GoBack"/>
            <w:bookmarkEnd w:id="0"/>
            <w:r>
              <w:rPr>
                <w:noProof/>
                <w:sz w:val="20"/>
                <w:szCs w:val="20"/>
                <w:lang w:val="pt-BR"/>
              </w:rPr>
              <w:t>____/_____/ 20 ___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</w:t>
            </w:r>
          </w:p>
          <w:p w:rsidR="008F2BDB" w:rsidRPr="00963B97" w:rsidRDefault="008F2BDB" w:rsidP="008F2BDB">
            <w:pPr>
              <w:keepNext/>
              <w:keepLines/>
              <w:spacing w:after="120"/>
              <w:rPr>
                <w:rFonts w:eastAsia="MS Gothic" w:cs="Menlo Regular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8.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pt-BR"/>
              </w:rPr>
              <w:t>Hemofiltração</w:t>
            </w:r>
            <w:r>
              <w:rPr>
                <w:b/>
                <w:bCs/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Sim</w:t>
            </w:r>
            <w:r>
              <w:rPr>
                <w:rFonts w:ascii="Menlo Regular" w:hAnsi="Menlo Regular"/>
                <w:color w:val="000000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 sei</w:t>
            </w:r>
          </w:p>
          <w:p w:rsidR="008F2BDB" w:rsidRPr="00963B97" w:rsidRDefault="008F2BDB" w:rsidP="008F2BDB">
            <w:pPr>
              <w:keepNext/>
              <w:keepLine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/>
              </w:rPr>
              <w:t xml:space="preserve">     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Se a resposta foi sim, quando foi iniciada (</w:t>
            </w:r>
            <w:r>
              <w:rPr>
                <w:noProof/>
                <w:sz w:val="20"/>
                <w:szCs w:val="20"/>
                <w:lang w:val="pt-BR"/>
              </w:rPr>
              <w:t>dd/mm/aaaa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)?    </w:t>
            </w:r>
            <w:r>
              <w:rPr>
                <w:noProof/>
                <w:sz w:val="20"/>
                <w:szCs w:val="20"/>
                <w:lang w:val="pt-BR"/>
              </w:rPr>
              <w:t xml:space="preserve"> ____/_____/ 20 ___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</w:t>
            </w:r>
            <w:r>
              <w:rPr>
                <w:noProof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     </w:t>
            </w:r>
          </w:p>
          <w:p w:rsidR="008F2BDB" w:rsidRDefault="008F2BDB" w:rsidP="008F2BDB">
            <w:pPr>
              <w:keepNext/>
              <w:keepLines/>
              <w:spacing w:after="0" w:line="240" w:lineRule="auto"/>
              <w:rPr>
                <w:rFonts w:eastAsia="MS Gothic" w:cs="Menlo Regular"/>
                <w:b/>
                <w:color w:val="000000"/>
              </w:rPr>
            </w:pPr>
          </w:p>
          <w:p w:rsidR="008F2BDB" w:rsidRPr="00963B97" w:rsidRDefault="008F2BDB" w:rsidP="008F2BDB">
            <w:pPr>
              <w:keepNext/>
              <w:keepLines/>
              <w:spacing w:after="120" w:line="240" w:lineRule="auto"/>
              <w:rPr>
                <w:rFonts w:eastAsia="MS Gothic" w:cs="Menlo Regular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lang w:val="pt-BR"/>
              </w:rPr>
              <w:t>9.</w:t>
            </w:r>
            <w:r>
              <w:rPr>
                <w:color w:val="000000"/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lang w:val="pt-BR"/>
              </w:rPr>
              <w:t xml:space="preserve">Oxigenação com membrana extracorpórea (ECMO)                 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Sim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Não sei</w:t>
            </w:r>
          </w:p>
          <w:p w:rsidR="008F2BDB" w:rsidRDefault="008F2BDB" w:rsidP="008F2BDB">
            <w:pPr>
              <w:keepNext/>
              <w:keepLines/>
              <w:spacing w:before="120" w:after="0" w:line="240" w:lineRule="auto"/>
              <w:rPr>
                <w:rFonts w:eastAsiaTheme="minorEastAs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>Se a resposta foi sim, quando foi iniciada (</w:t>
            </w:r>
            <w:r>
              <w:rPr>
                <w:noProof/>
                <w:sz w:val="20"/>
                <w:szCs w:val="20"/>
                <w:lang w:val="pt-BR"/>
              </w:rPr>
              <w:t>dd/mm/aaaa</w:t>
            </w:r>
            <w:r>
              <w:rPr>
                <w:b/>
                <w:bCs/>
                <w:noProof/>
                <w:sz w:val="20"/>
                <w:szCs w:val="20"/>
                <w:lang w:val="pt-BR"/>
              </w:rPr>
              <w:t xml:space="preserve">)?    </w:t>
            </w:r>
            <w:r>
              <w:rPr>
                <w:noProof/>
                <w:sz w:val="20"/>
                <w:szCs w:val="20"/>
                <w:lang w:val="pt-BR"/>
              </w:rPr>
              <w:t xml:space="preserve"> ____/_____/ 20 ___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</w:t>
            </w:r>
          </w:p>
          <w:p w:rsidR="008F2BDB" w:rsidRDefault="008F2BDB" w:rsidP="008F2BDB">
            <w:pPr>
              <w:keepNext/>
              <w:keepLines/>
              <w:spacing w:after="0" w:line="240" w:lineRule="auto"/>
              <w:rPr>
                <w:rFonts w:eastAsiaTheme="minorEastAsia" w:cs="Calibri"/>
                <w:b/>
                <w:bCs/>
                <w:color w:val="000000"/>
                <w:sz w:val="20"/>
                <w:szCs w:val="20"/>
              </w:rPr>
            </w:pPr>
          </w:p>
          <w:p w:rsidR="008F2BDB" w:rsidRPr="00AC4917" w:rsidRDefault="008F2BDB" w:rsidP="008F2BDB">
            <w:pPr>
              <w:keepNext/>
              <w:keepLines/>
              <w:spacing w:after="0" w:line="240" w:lineRule="auto"/>
              <w:rPr>
                <w:rFonts w:eastAsiaTheme="minorEastAs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/>
              </w:rPr>
              <w:t>10.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pt-BR"/>
              </w:rPr>
              <w:t xml:space="preserve">Débito urinário: _______________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/>
                <w:sz w:val="20"/>
                <w:szCs w:val="20"/>
                <w:lang w:val="pt-BR"/>
              </w:rPr>
              <w:t>mL/kg/h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      ☐</w:t>
            </w:r>
            <w:r>
              <w:rPr>
                <w:color w:val="000000"/>
                <w:sz w:val="20"/>
                <w:szCs w:val="20"/>
                <w:lang w:val="pt-BR"/>
              </w:rPr>
              <w:t>outra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>unidade (especifique): _________</w:t>
            </w: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                                             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8F2BDB" w:rsidRPr="00CA7A71" w:rsidRDefault="008F2BDB" w:rsidP="008F2BD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                                               </w:t>
            </w:r>
            <w:r>
              <w:rPr>
                <w:noProof/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</w:t>
            </w:r>
          </w:p>
        </w:tc>
      </w:tr>
    </w:tbl>
    <w:p w:rsidR="00C372E7" w:rsidRDefault="00C372E7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F2BDB" w:rsidRDefault="008F2BDB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F2BDB" w:rsidRDefault="008F2BDB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F2BDB" w:rsidRPr="00360041" w:rsidRDefault="008F2BDB" w:rsidP="0036004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523E9D" w:rsidRPr="005B3317" w:rsidRDefault="008F2BDB" w:rsidP="001D194D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bCs/>
          <w:sz w:val="28"/>
          <w:szCs w:val="28"/>
          <w:lang w:val="pt-BR"/>
        </w:rPr>
        <w:lastRenderedPageBreak/>
        <w:t>2) MEDICAMENTOS E SUPORTE</w:t>
      </w:r>
    </w:p>
    <w:tbl>
      <w:tblPr>
        <w:tblStyle w:val="TableGrid1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680"/>
        <w:gridCol w:w="1684"/>
        <w:gridCol w:w="2513"/>
        <w:gridCol w:w="1532"/>
        <w:gridCol w:w="934"/>
        <w:gridCol w:w="2000"/>
      </w:tblGrid>
      <w:tr w:rsidR="00523E9D" w:rsidRPr="003B5671" w:rsidTr="00EE5F48">
        <w:tc>
          <w:tcPr>
            <w:tcW w:w="10343" w:type="dxa"/>
            <w:gridSpan w:val="6"/>
            <w:shd w:val="clear" w:color="auto" w:fill="FFFFFF" w:themeFill="background1"/>
          </w:tcPr>
          <w:p w:rsidR="00523E9D" w:rsidRPr="00030FDC" w:rsidRDefault="00523E9D" w:rsidP="00030FD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pt-BR"/>
              </w:rPr>
              <w:t>Liste os medicamentos administrados nas primeiras 24 horas após o parto:</w:t>
            </w:r>
            <w:r>
              <w:rPr>
                <w:rFonts w:ascii="Calibri" w:eastAsia="Calibri" w:hAnsi="Calibri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Use os nomes genéricos.</w:t>
            </w:r>
            <w:r>
              <w:rPr>
                <w:rFonts w:ascii="Calibri" w:eastAsia="Calibri" w:hAnsi="Calibri" w:cs="Times New Roman"/>
                <w:lang w:val="pt-BR"/>
              </w:rPr>
              <w:t xml:space="preserve"> Inclua antibióticos, antivirais, corticosteroides, imunoglobulina, anticonvulsivantes, fluidos e outros.</w:t>
            </w:r>
          </w:p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1D194D" w:rsidRPr="003B5671" w:rsidTr="000C1900">
        <w:tc>
          <w:tcPr>
            <w:tcW w:w="1680" w:type="dxa"/>
            <w:tcBorders>
              <w:bottom w:val="single" w:sz="4" w:space="0" w:color="auto"/>
            </w:tcBorders>
          </w:tcPr>
          <w:p w:rsidR="00523E9D" w:rsidRPr="003B5671" w:rsidRDefault="00523E9D" w:rsidP="000C1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Tipo de medicamento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0013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Nome do medicamento</w:t>
            </w:r>
          </w:p>
          <w:p w:rsidR="00523E9D" w:rsidRPr="003B5671" w:rsidRDefault="00523E9D" w:rsidP="000013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pt-BR"/>
              </w:rPr>
              <w:t>(nome genérico)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0013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Dose e frequência </w:t>
            </w:r>
            <w:r>
              <w:rPr>
                <w:rFonts w:ascii="Calibri" w:eastAsia="Calibri" w:hAnsi="Calibri" w:cs="Times New Roman"/>
                <w:sz w:val="20"/>
                <w:szCs w:val="20"/>
                <w:lang w:val="pt-BR"/>
              </w:rPr>
              <w:t>(informe o volume diário no caso dos fluidos)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0C1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Data de início </w:t>
            </w:r>
            <w:r>
              <w:rPr>
                <w:rFonts w:ascii="Calibri" w:eastAsia="Calibri" w:hAnsi="Calibri" w:cs="Times New Roman"/>
                <w:sz w:val="18"/>
                <w:szCs w:val="18"/>
                <w:lang w:val="pt-BR"/>
              </w:rPr>
              <w:t>(dd/mm/aaaa)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0013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Duração (dias)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0013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Via de administração</w:t>
            </w:r>
          </w:p>
        </w:tc>
      </w:tr>
      <w:tr w:rsidR="001D194D" w:rsidRPr="003B5671" w:rsidTr="000C1900">
        <w:tc>
          <w:tcPr>
            <w:tcW w:w="1680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523E9D" w:rsidRPr="003B5671" w:rsidRDefault="00523E9D" w:rsidP="0000131A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523E9D" w:rsidRPr="003B5671" w:rsidRDefault="00D57F86" w:rsidP="009A32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  <w:tcBorders>
              <w:bottom w:val="single" w:sz="4" w:space="0" w:color="auto"/>
            </w:tcBorders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523E9D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523E9D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523E9D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523E9D" w:rsidRPr="003B5671" w:rsidRDefault="00523E9D" w:rsidP="0000131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523E9D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171F04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171F04" w:rsidRPr="003B5671" w:rsidRDefault="00171F04" w:rsidP="00171F04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171F04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  <w:tr w:rsidR="001D194D" w:rsidRPr="003B5671" w:rsidTr="000C1900">
        <w:tc>
          <w:tcPr>
            <w:tcW w:w="1680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D57F86" w:rsidRPr="003B5671" w:rsidRDefault="00D57F86" w:rsidP="00D57F8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:rsidR="00D57F86" w:rsidRPr="003B5671" w:rsidRDefault="009A3299" w:rsidP="00381CE5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IV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Oral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Retal   </w:t>
            </w:r>
          </w:p>
        </w:tc>
      </w:tr>
    </w:tbl>
    <w:p w:rsidR="00523E9D" w:rsidRDefault="00523E9D" w:rsidP="00523E9D">
      <w:pPr>
        <w:spacing w:after="0" w:line="240" w:lineRule="auto"/>
        <w:rPr>
          <w:b/>
          <w:sz w:val="28"/>
          <w:szCs w:val="28"/>
        </w:rPr>
      </w:pPr>
    </w:p>
    <w:p w:rsidR="005B3317" w:rsidRPr="00B966DF" w:rsidRDefault="00F17610" w:rsidP="001D194D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3) FORMULÁRIO DE RELATO DE CASO PREENCHIDO POR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4208"/>
        <w:gridCol w:w="2082"/>
        <w:gridCol w:w="2508"/>
      </w:tblGrid>
      <w:tr w:rsidR="005B3317" w:rsidRPr="0064344F" w:rsidTr="00BC67DC">
        <w:trPr>
          <w:trHeight w:hRule="exact" w:val="71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17" w:rsidRDefault="005B3317" w:rsidP="0000131A">
            <w:pPr>
              <w:widowControl w:val="0"/>
              <w:kinsoku w:val="0"/>
              <w:overflowPunct w:val="0"/>
              <w:spacing w:before="150" w:after="488" w:line="231" w:lineRule="exact"/>
              <w:ind w:left="148"/>
              <w:textAlignment w:val="baseline"/>
              <w:rPr>
                <w:rFonts w:eastAsia="Times New Roman" w:cs="Calibri"/>
                <w:b/>
                <w:spacing w:val="-8"/>
              </w:rPr>
            </w:pPr>
            <w:r>
              <w:rPr>
                <w:rFonts w:eastAsia="Times New Roman" w:cs="Calibri"/>
                <w:b/>
                <w:bCs/>
                <w:lang w:val="pt-BR"/>
              </w:rPr>
              <w:t>Nome e função</w:t>
            </w:r>
          </w:p>
          <w:p w:rsidR="005B3317" w:rsidRPr="0064344F" w:rsidRDefault="005B3317" w:rsidP="0000131A">
            <w:pPr>
              <w:widowControl w:val="0"/>
              <w:kinsoku w:val="0"/>
              <w:overflowPunct w:val="0"/>
              <w:spacing w:before="150" w:after="488" w:line="231" w:lineRule="exact"/>
              <w:ind w:left="148"/>
              <w:textAlignment w:val="baseline"/>
              <w:rPr>
                <w:rFonts w:eastAsia="Times New Roman" w:cs="Calibri"/>
                <w:b/>
                <w:spacing w:val="-8"/>
              </w:rPr>
            </w:pPr>
          </w:p>
        </w:tc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Pr="0064344F" w:rsidRDefault="005B3317" w:rsidP="0000131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</w:rPr>
            </w:pPr>
          </w:p>
        </w:tc>
      </w:tr>
      <w:tr w:rsidR="005B3317" w:rsidRPr="0064344F" w:rsidTr="00BC67DC">
        <w:trPr>
          <w:trHeight w:hRule="exact" w:val="6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17" w:rsidRPr="0064344F" w:rsidRDefault="005B3317" w:rsidP="0000131A">
            <w:pPr>
              <w:widowControl w:val="0"/>
              <w:kinsoku w:val="0"/>
              <w:overflowPunct w:val="0"/>
              <w:spacing w:before="145" w:after="497" w:line="231" w:lineRule="exact"/>
              <w:ind w:left="148"/>
              <w:textAlignment w:val="baseline"/>
              <w:rPr>
                <w:rFonts w:eastAsia="Times New Roman" w:cs="Calibri"/>
                <w:b/>
                <w:spacing w:val="-4"/>
              </w:rPr>
            </w:pPr>
            <w:r>
              <w:rPr>
                <w:rFonts w:eastAsia="Times New Roman" w:cs="Calibri"/>
                <w:b/>
                <w:bCs/>
                <w:lang w:val="pt-BR"/>
              </w:rPr>
              <w:t>Assinatura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Pr="0064344F" w:rsidRDefault="005B3317" w:rsidP="0000131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Pr="00971670" w:rsidRDefault="005B3317" w:rsidP="0000131A">
            <w:pPr>
              <w:widowControl w:val="0"/>
              <w:kinsoku w:val="0"/>
              <w:overflowPunct w:val="0"/>
              <w:spacing w:before="150" w:after="488" w:line="231" w:lineRule="exact"/>
              <w:ind w:left="158"/>
              <w:textAlignment w:val="baseline"/>
              <w:rPr>
                <w:rFonts w:eastAsia="Times New Roman" w:cs="Calibri"/>
                <w:b/>
                <w:spacing w:val="-6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lang w:val="pt-BR"/>
              </w:rPr>
              <w:t xml:space="preserve">Data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pt-BR"/>
              </w:rPr>
              <w:t>(</w:t>
            </w:r>
            <w:r>
              <w:rPr>
                <w:rFonts w:eastAsia="Times New Roman" w:cs="Calibri"/>
                <w:sz w:val="16"/>
                <w:szCs w:val="16"/>
                <w:lang w:val="pt-BR"/>
              </w:rPr>
              <w:t>dd/mm/aaaa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pt-BR"/>
              </w:rPr>
              <w:t>)</w:t>
            </w:r>
          </w:p>
          <w:p w:rsidR="005B3317" w:rsidRPr="00B34DBA" w:rsidRDefault="005B3317" w:rsidP="0000131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  <w:highlight w:val="yellow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0" w:rsidRDefault="00971670" w:rsidP="0000131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3317" w:rsidRPr="00B34DBA" w:rsidRDefault="0000131A" w:rsidP="0000131A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___/___/20___</w:t>
            </w:r>
          </w:p>
        </w:tc>
      </w:tr>
    </w:tbl>
    <w:p w:rsidR="005B3317" w:rsidRDefault="005B3317" w:rsidP="005B3317">
      <w:pPr>
        <w:rPr>
          <w:sz w:val="20"/>
          <w:szCs w:val="20"/>
        </w:rPr>
      </w:pPr>
    </w:p>
    <w:p w:rsidR="00F34B7E" w:rsidRDefault="00F34B7E" w:rsidP="00E75EB1"/>
    <w:p w:rsidR="00F34B7E" w:rsidRPr="00F34B7E" w:rsidRDefault="00F34B7E"/>
    <w:p w:rsidR="00F34B7E" w:rsidRPr="00F34B7E" w:rsidRDefault="00F34B7E"/>
    <w:p w:rsidR="00F34B7E" w:rsidRDefault="00F34B7E" w:rsidP="00F34B7E"/>
    <w:p w:rsidR="0000131A" w:rsidRPr="00F34B7E" w:rsidRDefault="00F34B7E" w:rsidP="00EA5ED6">
      <w:pPr>
        <w:tabs>
          <w:tab w:val="left" w:pos="4035"/>
        </w:tabs>
      </w:pPr>
      <w:r>
        <w:rPr>
          <w:lang w:val="pt-BR"/>
        </w:rPr>
        <w:tab/>
      </w:r>
    </w:p>
    <w:sectPr w:rsidR="0000131A" w:rsidRPr="00F34B7E" w:rsidSect="00B3275F">
      <w:headerReference w:type="default" r:id="rId9"/>
      <w:footerReference w:type="default" r:id="rId10"/>
      <w:pgSz w:w="11906" w:h="16838"/>
      <w:pgMar w:top="720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AC" w:rsidRDefault="004576AC" w:rsidP="00E8092B">
      <w:pPr>
        <w:spacing w:after="0" w:line="240" w:lineRule="auto"/>
      </w:pPr>
      <w:r>
        <w:separator/>
      </w:r>
    </w:p>
  </w:endnote>
  <w:endnote w:type="continuationSeparator" w:id="0">
    <w:p w:rsidR="004576AC" w:rsidRDefault="004576AC" w:rsidP="00E8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87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31A" w:rsidRDefault="0000131A">
        <w:pPr>
          <w:pStyle w:val="Rodap"/>
          <w:jc w:val="right"/>
        </w:pPr>
        <w:r>
          <w:rPr>
            <w:lang w:val="pt-BR"/>
          </w:rPr>
          <w:t>CRF ZIKV Cuidados intensivos neonatais v5.4 16MAI2016</w:t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   \* MERGEFORMAT </w:instrText>
        </w:r>
        <w:r>
          <w:rPr>
            <w:lang w:val="pt-BR"/>
          </w:rPr>
          <w:fldChar w:fldCharType="separate"/>
        </w:r>
        <w:r w:rsidR="009D1931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00131A" w:rsidRDefault="000013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AC" w:rsidRDefault="004576AC" w:rsidP="00E8092B">
      <w:pPr>
        <w:spacing w:after="0" w:line="240" w:lineRule="auto"/>
      </w:pPr>
      <w:r>
        <w:separator/>
      </w:r>
    </w:p>
  </w:footnote>
  <w:footnote w:type="continuationSeparator" w:id="0">
    <w:p w:rsidR="004576AC" w:rsidRDefault="004576AC" w:rsidP="00E8092B">
      <w:pPr>
        <w:spacing w:after="0" w:line="240" w:lineRule="auto"/>
      </w:pPr>
      <w:r>
        <w:continuationSeparator/>
      </w:r>
    </w:p>
  </w:footnote>
  <w:footnote w:id="1">
    <w:p w:rsidR="008F2BDB" w:rsidRPr="00C958F1" w:rsidRDefault="008F2BDB" w:rsidP="008F2BDB">
      <w:pPr>
        <w:pStyle w:val="Textodenotaderodap"/>
        <w:rPr>
          <w:sz w:val="18"/>
          <w:szCs w:val="18"/>
        </w:rPr>
      </w:pPr>
      <w:r>
        <w:rPr>
          <w:sz w:val="18"/>
          <w:szCs w:val="18"/>
          <w:lang w:val="pt-BR"/>
        </w:rPr>
        <w:footnoteRef/>
      </w:r>
      <w:r>
        <w:rPr>
          <w:sz w:val="18"/>
          <w:szCs w:val="18"/>
          <w:lang w:val="pt-BR"/>
        </w:rPr>
        <w:t xml:space="preserve"> Inclui ventilação mecânica invasiva ou não invasiva e oxigenação (O₂)por meio de máscara facial/sonda nasal/tenda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1A" w:rsidRDefault="0000131A" w:rsidP="00206B2C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32"/>
        <w:szCs w:val="32"/>
      </w:rPr>
    </w:pPr>
    <w:r w:rsidRPr="00206B2C">
      <w:rPr>
        <w:noProof/>
        <w:color w:val="000000"/>
        <w:sz w:val="30"/>
        <w:szCs w:val="30"/>
        <w:lang w:val="pt-BR" w:eastAsia="pt-BR"/>
      </w:rPr>
      <w:drawing>
        <wp:anchor distT="0" distB="0" distL="114300" distR="114300" simplePos="0" relativeHeight="251658240" behindDoc="1" locked="0" layoutInCell="1" allowOverlap="1" wp14:anchorId="0D7A4CCB" wp14:editId="27E0CFE7">
          <wp:simplePos x="0" y="0"/>
          <wp:positionH relativeFrom="column">
            <wp:posOffset>6010275</wp:posOffset>
          </wp:positionH>
          <wp:positionV relativeFrom="paragraph">
            <wp:posOffset>-77470</wp:posOffset>
          </wp:positionV>
          <wp:extent cx="476250" cy="479425"/>
          <wp:effectExtent l="0" t="0" r="0" b="0"/>
          <wp:wrapTight wrapText="bothSides">
            <wp:wrapPolygon edited="0">
              <wp:start x="0" y="0"/>
              <wp:lineTo x="0" y="20599"/>
              <wp:lineTo x="20736" y="20599"/>
              <wp:lineTo x="20736" y="0"/>
              <wp:lineTo x="0" y="0"/>
            </wp:wrapPolygon>
          </wp:wrapTight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6B2C">
      <w:rPr>
        <w:noProof/>
        <w:color w:val="000000"/>
        <w:sz w:val="30"/>
        <w:szCs w:val="30"/>
        <w:lang w:val="pt-BR" w:eastAsia="pt-BR"/>
      </w:rPr>
      <w:drawing>
        <wp:anchor distT="0" distB="0" distL="114300" distR="114300" simplePos="0" relativeHeight="251659264" behindDoc="1" locked="0" layoutInCell="1" allowOverlap="1" wp14:anchorId="7694A7AF" wp14:editId="3FF1CB73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005840" cy="506095"/>
          <wp:effectExtent l="0" t="0" r="3810" b="8255"/>
          <wp:wrapTight wrapText="bothSides">
            <wp:wrapPolygon edited="0">
              <wp:start x="0" y="0"/>
              <wp:lineTo x="0" y="21139"/>
              <wp:lineTo x="21273" y="21139"/>
              <wp:lineTo x="21273" y="0"/>
              <wp:lineTo x="0" y="0"/>
            </wp:wrapPolygon>
          </wp:wrapTight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6B2C">
      <w:rPr>
        <w:b/>
        <w:bCs/>
        <w:color w:val="000000"/>
        <w:sz w:val="30"/>
        <w:szCs w:val="30"/>
        <w:lang w:val="pt-BR"/>
      </w:rPr>
      <w:t xml:space="preserve">FORMULÁRIO </w:t>
    </w:r>
    <w:r w:rsidR="00206B2C" w:rsidRPr="00206B2C">
      <w:rPr>
        <w:b/>
        <w:bCs/>
        <w:color w:val="000000"/>
        <w:sz w:val="30"/>
        <w:szCs w:val="30"/>
        <w:lang w:val="pt-BR"/>
      </w:rPr>
      <w:t>DE RELATO DE CASO DO VÍRUS ZIKA</w:t>
    </w:r>
    <w:r>
      <w:rPr>
        <w:b/>
        <w:bCs/>
        <w:color w:val="000000"/>
        <w:sz w:val="32"/>
        <w:szCs w:val="32"/>
        <w:lang w:val="pt-BR"/>
      </w:rPr>
      <w:t xml:space="preserve"> </w:t>
    </w:r>
    <w:r>
      <w:rPr>
        <w:b/>
        <w:bCs/>
        <w:noProof/>
        <w:color w:val="000000"/>
        <w:sz w:val="32"/>
        <w:szCs w:val="32"/>
        <w:lang w:val="pt-BR" w:eastAsia="pt-BR"/>
      </w:rPr>
      <w:drawing>
        <wp:inline distT="0" distB="0" distL="0" distR="0" wp14:anchorId="3A16E3C1" wp14:editId="1B2C28F3">
          <wp:extent cx="590550" cy="431420"/>
          <wp:effectExtent l="0" t="0" r="0" b="6985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act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31" cy="47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6B2C" w:rsidRPr="00206B2C">
      <w:rPr>
        <w:b/>
        <w:bCs/>
        <w:color w:val="000000"/>
        <w:sz w:val="30"/>
        <w:szCs w:val="30"/>
        <w:lang w:val="pt-BR"/>
      </w:rPr>
      <w:t>C</w:t>
    </w:r>
    <w:r w:rsidRPr="00206B2C">
      <w:rPr>
        <w:b/>
        <w:bCs/>
        <w:color w:val="000000"/>
        <w:sz w:val="30"/>
        <w:szCs w:val="30"/>
        <w:lang w:val="pt-BR"/>
      </w:rPr>
      <w:t>UIDADOS INTENSIVOS NEONATAIS – CIN [6]</w:t>
    </w:r>
  </w:p>
  <w:p w:rsidR="0000131A" w:rsidRPr="0096723F" w:rsidRDefault="0000131A" w:rsidP="00C95E3E">
    <w:pPr>
      <w:pStyle w:val="Cabealho"/>
      <w:tabs>
        <w:tab w:val="clear" w:pos="4513"/>
        <w:tab w:val="clear" w:pos="9026"/>
        <w:tab w:val="center" w:pos="4803"/>
      </w:tabs>
      <w:ind w:left="1560"/>
      <w:jc w:val="center"/>
      <w:rPr>
        <w:b/>
        <w:color w:val="000000"/>
      </w:rPr>
    </w:pPr>
  </w:p>
  <w:p w:rsidR="0000131A" w:rsidRDefault="0000131A">
    <w:pPr>
      <w:pStyle w:val="Cabealho"/>
    </w:pPr>
    <w:r>
      <w:rPr>
        <w:b/>
        <w:bCs/>
        <w:sz w:val="24"/>
        <w:szCs w:val="24"/>
        <w:lang w:val="pt-BR"/>
      </w:rPr>
      <w:t xml:space="preserve">Código de identificação do neonato: </w:t>
    </w:r>
    <w:r>
      <w:rPr>
        <w:sz w:val="24"/>
        <w:szCs w:val="24"/>
        <w:lang w:val="pt-BR"/>
      </w:rPr>
      <w:t xml:space="preserve">__________ </w:t>
    </w:r>
    <w:r>
      <w:rPr>
        <w:b/>
        <w:bCs/>
        <w:sz w:val="24"/>
        <w:szCs w:val="24"/>
        <w:lang w:val="pt-BR"/>
      </w:rPr>
      <w:t>Código de identificação da mãe biológica</w:t>
    </w:r>
    <w:r>
      <w:rPr>
        <w:sz w:val="24"/>
        <w:szCs w:val="24"/>
        <w:lang w:val="pt-BR"/>
      </w:rPr>
      <w:t>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7BF"/>
    <w:multiLevelType w:val="hybridMultilevel"/>
    <w:tmpl w:val="8734542C"/>
    <w:lvl w:ilvl="0" w:tplc="B52CE05A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86EFF"/>
    <w:multiLevelType w:val="hybridMultilevel"/>
    <w:tmpl w:val="EB9C7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F33"/>
    <w:multiLevelType w:val="hybridMultilevel"/>
    <w:tmpl w:val="39E6760A"/>
    <w:lvl w:ilvl="0" w:tplc="CD54C2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E3E1712"/>
    <w:multiLevelType w:val="multilevel"/>
    <w:tmpl w:val="7F6E176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8067E"/>
    <w:multiLevelType w:val="hybridMultilevel"/>
    <w:tmpl w:val="90D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0326"/>
    <w:multiLevelType w:val="hybridMultilevel"/>
    <w:tmpl w:val="8F1453E6"/>
    <w:lvl w:ilvl="0" w:tplc="6A048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D1444"/>
    <w:multiLevelType w:val="hybridMultilevel"/>
    <w:tmpl w:val="08341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21F1"/>
    <w:multiLevelType w:val="hybridMultilevel"/>
    <w:tmpl w:val="E028141E"/>
    <w:lvl w:ilvl="0" w:tplc="0CEE6F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2B"/>
    <w:rsid w:val="0000131A"/>
    <w:rsid w:val="000233B6"/>
    <w:rsid w:val="00024B90"/>
    <w:rsid w:val="00030FDC"/>
    <w:rsid w:val="0004601E"/>
    <w:rsid w:val="00047ED4"/>
    <w:rsid w:val="000B1DB8"/>
    <w:rsid w:val="000C1900"/>
    <w:rsid w:val="000C786F"/>
    <w:rsid w:val="000D7CA7"/>
    <w:rsid w:val="00106A09"/>
    <w:rsid w:val="001130C6"/>
    <w:rsid w:val="00127814"/>
    <w:rsid w:val="001305F8"/>
    <w:rsid w:val="001448E1"/>
    <w:rsid w:val="00160819"/>
    <w:rsid w:val="00171F04"/>
    <w:rsid w:val="00186635"/>
    <w:rsid w:val="001938D6"/>
    <w:rsid w:val="001A1CFE"/>
    <w:rsid w:val="001C24C4"/>
    <w:rsid w:val="001C5CE6"/>
    <w:rsid w:val="001D194D"/>
    <w:rsid w:val="001D57C0"/>
    <w:rsid w:val="001E0E8D"/>
    <w:rsid w:val="001E4815"/>
    <w:rsid w:val="00206B2C"/>
    <w:rsid w:val="0020713A"/>
    <w:rsid w:val="002124AD"/>
    <w:rsid w:val="002149FE"/>
    <w:rsid w:val="00215F6B"/>
    <w:rsid w:val="002576B6"/>
    <w:rsid w:val="00261127"/>
    <w:rsid w:val="002B5105"/>
    <w:rsid w:val="002C6E26"/>
    <w:rsid w:val="002E455A"/>
    <w:rsid w:val="002F4B61"/>
    <w:rsid w:val="00304C11"/>
    <w:rsid w:val="0030528D"/>
    <w:rsid w:val="00321B6F"/>
    <w:rsid w:val="00343D66"/>
    <w:rsid w:val="00360041"/>
    <w:rsid w:val="00377D9B"/>
    <w:rsid w:val="00381CE5"/>
    <w:rsid w:val="003B5671"/>
    <w:rsid w:val="003C0344"/>
    <w:rsid w:val="003F0C9E"/>
    <w:rsid w:val="003F2713"/>
    <w:rsid w:val="003F31E7"/>
    <w:rsid w:val="003F35EC"/>
    <w:rsid w:val="00413AE0"/>
    <w:rsid w:val="00453A25"/>
    <w:rsid w:val="004576AC"/>
    <w:rsid w:val="00464C65"/>
    <w:rsid w:val="00481441"/>
    <w:rsid w:val="00495ED2"/>
    <w:rsid w:val="004A1404"/>
    <w:rsid w:val="004B6B2E"/>
    <w:rsid w:val="004C395A"/>
    <w:rsid w:val="004E291F"/>
    <w:rsid w:val="00523E9D"/>
    <w:rsid w:val="0053130B"/>
    <w:rsid w:val="005557F4"/>
    <w:rsid w:val="00581E48"/>
    <w:rsid w:val="005B3317"/>
    <w:rsid w:val="005C03EE"/>
    <w:rsid w:val="005C15AF"/>
    <w:rsid w:val="005D2B1F"/>
    <w:rsid w:val="00635873"/>
    <w:rsid w:val="0064287D"/>
    <w:rsid w:val="00680479"/>
    <w:rsid w:val="006A3388"/>
    <w:rsid w:val="006B3625"/>
    <w:rsid w:val="006C2666"/>
    <w:rsid w:val="00701218"/>
    <w:rsid w:val="007074CE"/>
    <w:rsid w:val="007263DC"/>
    <w:rsid w:val="00751F94"/>
    <w:rsid w:val="007526D8"/>
    <w:rsid w:val="007572A9"/>
    <w:rsid w:val="00787981"/>
    <w:rsid w:val="00794FDC"/>
    <w:rsid w:val="007C6D43"/>
    <w:rsid w:val="007D3243"/>
    <w:rsid w:val="007F1EBB"/>
    <w:rsid w:val="007F5124"/>
    <w:rsid w:val="007F534A"/>
    <w:rsid w:val="007F6073"/>
    <w:rsid w:val="00840F03"/>
    <w:rsid w:val="00847501"/>
    <w:rsid w:val="00847949"/>
    <w:rsid w:val="00852F80"/>
    <w:rsid w:val="008546B8"/>
    <w:rsid w:val="008725EB"/>
    <w:rsid w:val="00872DF3"/>
    <w:rsid w:val="00874204"/>
    <w:rsid w:val="008A43CB"/>
    <w:rsid w:val="008A57D1"/>
    <w:rsid w:val="008A7D46"/>
    <w:rsid w:val="008B43AC"/>
    <w:rsid w:val="008F14DF"/>
    <w:rsid w:val="008F2BDB"/>
    <w:rsid w:val="008F691E"/>
    <w:rsid w:val="00903BE3"/>
    <w:rsid w:val="00944513"/>
    <w:rsid w:val="00955CE8"/>
    <w:rsid w:val="00961725"/>
    <w:rsid w:val="0096364E"/>
    <w:rsid w:val="00963B97"/>
    <w:rsid w:val="0096723F"/>
    <w:rsid w:val="00971670"/>
    <w:rsid w:val="009A3299"/>
    <w:rsid w:val="009B1BAF"/>
    <w:rsid w:val="009B6430"/>
    <w:rsid w:val="009C7E1D"/>
    <w:rsid w:val="009D1931"/>
    <w:rsid w:val="00A0109F"/>
    <w:rsid w:val="00A015F3"/>
    <w:rsid w:val="00A21834"/>
    <w:rsid w:val="00AB036A"/>
    <w:rsid w:val="00AC4917"/>
    <w:rsid w:val="00B06A55"/>
    <w:rsid w:val="00B3275F"/>
    <w:rsid w:val="00B34DBA"/>
    <w:rsid w:val="00B5226C"/>
    <w:rsid w:val="00B60C2D"/>
    <w:rsid w:val="00B8271C"/>
    <w:rsid w:val="00B86890"/>
    <w:rsid w:val="00B92754"/>
    <w:rsid w:val="00B966DF"/>
    <w:rsid w:val="00BA6006"/>
    <w:rsid w:val="00BB4EFD"/>
    <w:rsid w:val="00BB77A8"/>
    <w:rsid w:val="00BC009C"/>
    <w:rsid w:val="00BC58C1"/>
    <w:rsid w:val="00BC67DC"/>
    <w:rsid w:val="00BF2C56"/>
    <w:rsid w:val="00C01ABC"/>
    <w:rsid w:val="00C16787"/>
    <w:rsid w:val="00C372E7"/>
    <w:rsid w:val="00C64202"/>
    <w:rsid w:val="00C84C21"/>
    <w:rsid w:val="00C95E3E"/>
    <w:rsid w:val="00CF361A"/>
    <w:rsid w:val="00D107F1"/>
    <w:rsid w:val="00D3548D"/>
    <w:rsid w:val="00D417F5"/>
    <w:rsid w:val="00D517AA"/>
    <w:rsid w:val="00D569F9"/>
    <w:rsid w:val="00D57F86"/>
    <w:rsid w:val="00D81622"/>
    <w:rsid w:val="00D82AEB"/>
    <w:rsid w:val="00DA1516"/>
    <w:rsid w:val="00DC4672"/>
    <w:rsid w:val="00DC46FB"/>
    <w:rsid w:val="00DC6F00"/>
    <w:rsid w:val="00E1316B"/>
    <w:rsid w:val="00E60285"/>
    <w:rsid w:val="00E64097"/>
    <w:rsid w:val="00E75EB1"/>
    <w:rsid w:val="00E8092B"/>
    <w:rsid w:val="00E856F2"/>
    <w:rsid w:val="00E97E2D"/>
    <w:rsid w:val="00EA0BC9"/>
    <w:rsid w:val="00EA5ED6"/>
    <w:rsid w:val="00EB0772"/>
    <w:rsid w:val="00EE5F48"/>
    <w:rsid w:val="00F01740"/>
    <w:rsid w:val="00F02369"/>
    <w:rsid w:val="00F143CE"/>
    <w:rsid w:val="00F17610"/>
    <w:rsid w:val="00F26A90"/>
    <w:rsid w:val="00F34B7E"/>
    <w:rsid w:val="00F36ACD"/>
    <w:rsid w:val="00F6629B"/>
    <w:rsid w:val="00F9205B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DEFA48-78EF-4D93-9D47-F972042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809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80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09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092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2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92B"/>
  </w:style>
  <w:style w:type="paragraph" w:styleId="Rodap">
    <w:name w:val="footer"/>
    <w:basedOn w:val="Normal"/>
    <w:link w:val="RodapChar"/>
    <w:uiPriority w:val="99"/>
    <w:unhideWhenUsed/>
    <w:rsid w:val="00E8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92B"/>
  </w:style>
  <w:style w:type="table" w:customStyle="1" w:styleId="TableGrid1">
    <w:name w:val="Table Grid1"/>
    <w:basedOn w:val="Tabelanormal"/>
    <w:next w:val="Tabelacomgrade"/>
    <w:uiPriority w:val="59"/>
    <w:rsid w:val="003B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622"/>
    <w:rPr>
      <w:b/>
      <w:bCs/>
      <w:sz w:val="20"/>
      <w:szCs w:val="20"/>
    </w:rPr>
  </w:style>
  <w:style w:type="table" w:customStyle="1" w:styleId="TableGrid2">
    <w:name w:val="Table Grid2"/>
    <w:basedOn w:val="Tabelanormal"/>
    <w:next w:val="Tabelacomgrade"/>
    <w:uiPriority w:val="59"/>
    <w:rsid w:val="001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28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287D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C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carson@ndm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FA01-25EA-4D99-B968-C5D20470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Sigfrid</dc:creator>
  <cp:lastModifiedBy>Fernanda Bardy</cp:lastModifiedBy>
  <cp:revision>5</cp:revision>
  <cp:lastPrinted>2016-01-26T13:12:00Z</cp:lastPrinted>
  <dcterms:created xsi:type="dcterms:W3CDTF">2016-06-02T11:58:00Z</dcterms:created>
  <dcterms:modified xsi:type="dcterms:W3CDTF">2016-06-03T02:23:00Z</dcterms:modified>
</cp:coreProperties>
</file>