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0B" w:rsidRDefault="00AA6713">
      <w:pPr>
        <w:spacing w:after="0" w:line="240" w:lineRule="auto"/>
        <w:rPr>
          <w:rFonts w:eastAsia="Calibri" w:cs="Calibri"/>
          <w:b/>
          <w:sz w:val="20"/>
        </w:rPr>
      </w:pPr>
      <w:r>
        <w:rPr>
          <w:rFonts w:eastAsia="Calibri" w:cs="Calibri"/>
          <w:b/>
          <w:bCs/>
          <w:i/>
          <w:iCs/>
          <w:sz w:val="20"/>
          <w:u w:val="single"/>
          <w:lang w:val="pt-BR"/>
        </w:rPr>
        <w:t>DESIGN DESTE FORMULÁRIO DE RELATO DE CASO (CRF)</w:t>
      </w:r>
    </w:p>
    <w:p w:rsidR="00E86C0B" w:rsidRPr="00932E19" w:rsidRDefault="00AA6713">
      <w:pPr>
        <w:spacing w:after="0" w:line="240" w:lineRule="auto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 xml:space="preserve">Existem dois conjuntos de formulários de relato de caso (CRFs) para os neonatos e as mães, que serão usados em conjunto. Os CRFs serão </w:t>
      </w:r>
      <w:r w:rsidR="003267A5" w:rsidRPr="00932E19">
        <w:rPr>
          <w:rFonts w:eastAsia="Calibri" w:cs="Calibri"/>
          <w:sz w:val="19"/>
          <w:szCs w:val="19"/>
          <w:lang w:val="pt-BR"/>
        </w:rPr>
        <w:t>usados</w:t>
      </w:r>
      <w:r w:rsidRPr="00932E19">
        <w:rPr>
          <w:rFonts w:eastAsia="Calibri" w:cs="Calibri"/>
          <w:sz w:val="19"/>
          <w:szCs w:val="19"/>
          <w:lang w:val="pt-BR"/>
        </w:rPr>
        <w:t xml:space="preserve"> em conjunto em estudos prospectivos ou retrospectivos do tipo coorte ou caso-controle. </w:t>
      </w:r>
    </w:p>
    <w:p w:rsidR="00E86C0B" w:rsidRPr="00932E19" w:rsidRDefault="00AA6713">
      <w:pPr>
        <w:spacing w:after="0" w:line="240" w:lineRule="auto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 xml:space="preserve">Esses conjuntos de CRFs serão usados por ocasião da internação e da alta ou do retorno para a residência. </w:t>
      </w:r>
      <w:r w:rsidR="003267A5">
        <w:rPr>
          <w:rFonts w:eastAsia="Calibri" w:cs="Calibri"/>
          <w:sz w:val="19"/>
          <w:szCs w:val="19"/>
          <w:lang w:val="pt-BR"/>
        </w:rPr>
        <w:t>Se</w:t>
      </w:r>
      <w:r w:rsidRPr="00932E19">
        <w:rPr>
          <w:rFonts w:eastAsia="Calibri" w:cs="Calibri"/>
          <w:sz w:val="19"/>
          <w:szCs w:val="19"/>
          <w:lang w:val="pt-BR"/>
        </w:rPr>
        <w:t xml:space="preserve"> os(as) pacientes fi</w:t>
      </w:r>
      <w:r w:rsidR="003267A5">
        <w:rPr>
          <w:rFonts w:eastAsia="Calibri" w:cs="Calibri"/>
          <w:sz w:val="19"/>
          <w:szCs w:val="19"/>
          <w:lang w:val="pt-BR"/>
        </w:rPr>
        <w:t>care</w:t>
      </w:r>
      <w:r w:rsidRPr="00932E19">
        <w:rPr>
          <w:rFonts w:eastAsia="Calibri" w:cs="Calibri"/>
          <w:sz w:val="19"/>
          <w:szCs w:val="19"/>
          <w:lang w:val="pt-BR"/>
        </w:rPr>
        <w:t>m mais de 24 h internados(as), os CRFs da Avaliação inicial e do Desfecho e de Resultados laboratoriais podem ser copiados e usados para registro diário dos dados.</w:t>
      </w:r>
    </w:p>
    <w:p w:rsidR="003E7809" w:rsidRPr="00932E19" w:rsidRDefault="003E7809" w:rsidP="003E7809">
      <w:pPr>
        <w:spacing w:after="0" w:line="240" w:lineRule="auto"/>
        <w:jc w:val="both"/>
        <w:rPr>
          <w:sz w:val="19"/>
          <w:szCs w:val="19"/>
        </w:rPr>
      </w:pPr>
      <w:r w:rsidRPr="00932E19">
        <w:rPr>
          <w:sz w:val="19"/>
          <w:szCs w:val="19"/>
          <w:lang w:val="pt-BR"/>
        </w:rPr>
        <w:t xml:space="preserve">Em todos os estudos, recomendamos que sejam preenchidos após o parto, no mínimo, os CRFs de </w:t>
      </w:r>
      <w:r w:rsidRPr="00932E19">
        <w:rPr>
          <w:b/>
          <w:bCs/>
          <w:sz w:val="19"/>
          <w:szCs w:val="19"/>
          <w:lang w:val="pt-BR"/>
        </w:rPr>
        <w:t xml:space="preserve">[1] Avaliação inicial e desfecho materno (AIDM) </w:t>
      </w:r>
      <w:r w:rsidRPr="00932E19">
        <w:rPr>
          <w:sz w:val="19"/>
          <w:szCs w:val="19"/>
          <w:lang w:val="pt-BR"/>
        </w:rPr>
        <w:t xml:space="preserve">e </w:t>
      </w:r>
      <w:r w:rsidRPr="00932E19">
        <w:rPr>
          <w:b/>
          <w:bCs/>
          <w:sz w:val="19"/>
          <w:szCs w:val="19"/>
          <w:lang w:val="pt-BR"/>
        </w:rPr>
        <w:t>[2] Avaliação inicial e desfecho neonatal (AIDN)</w:t>
      </w:r>
      <w:r w:rsidRPr="00932E19">
        <w:rPr>
          <w:sz w:val="19"/>
          <w:szCs w:val="19"/>
          <w:lang w:val="pt-BR"/>
        </w:rPr>
        <w:t xml:space="preserve">, seguidos dos CRFs de </w:t>
      </w:r>
      <w:r w:rsidRPr="00932E19">
        <w:rPr>
          <w:b/>
          <w:bCs/>
          <w:sz w:val="19"/>
          <w:szCs w:val="19"/>
          <w:lang w:val="pt-BR"/>
        </w:rPr>
        <w:t xml:space="preserve">[3] Resultados laboratoriais maternos (RLM) </w:t>
      </w:r>
      <w:r w:rsidRPr="00932E19">
        <w:rPr>
          <w:sz w:val="19"/>
          <w:szCs w:val="19"/>
          <w:lang w:val="pt-BR"/>
        </w:rPr>
        <w:t xml:space="preserve">e </w:t>
      </w:r>
      <w:r w:rsidRPr="00932E19">
        <w:rPr>
          <w:b/>
          <w:bCs/>
          <w:sz w:val="19"/>
          <w:szCs w:val="19"/>
          <w:lang w:val="pt-BR"/>
        </w:rPr>
        <w:t>[4] Resultados laboratoriais neonatais (RLN)</w:t>
      </w:r>
      <w:r w:rsidRPr="00932E19">
        <w:rPr>
          <w:sz w:val="19"/>
          <w:szCs w:val="19"/>
          <w:lang w:val="pt-BR"/>
        </w:rPr>
        <w:t xml:space="preserve"> de todos os neonatos. Se a mãe e/ou o neonato forem internados em uma Unidade de Terapia Intensiva ou Unidade de Terapia Intensiva Pediátrica, preencha também os CRFs </w:t>
      </w:r>
      <w:r w:rsidRPr="00932E19">
        <w:rPr>
          <w:b/>
          <w:bCs/>
          <w:sz w:val="19"/>
          <w:szCs w:val="19"/>
          <w:lang w:val="pt-BR"/>
        </w:rPr>
        <w:t xml:space="preserve">[5] Terapia intensiva materna (TIM) </w:t>
      </w:r>
      <w:r w:rsidRPr="00932E19">
        <w:rPr>
          <w:sz w:val="19"/>
          <w:szCs w:val="19"/>
          <w:lang w:val="pt-BR"/>
        </w:rPr>
        <w:t xml:space="preserve">e/ou </w:t>
      </w:r>
      <w:r w:rsidRPr="00932E19">
        <w:rPr>
          <w:b/>
          <w:bCs/>
          <w:sz w:val="19"/>
          <w:szCs w:val="19"/>
          <w:lang w:val="pt-BR"/>
        </w:rPr>
        <w:t>[6] Terapia intensiva neonatal (TIN).</w:t>
      </w:r>
    </w:p>
    <w:p w:rsidR="003E7809" w:rsidRPr="00932E19" w:rsidRDefault="003E7809" w:rsidP="003E7809">
      <w:pPr>
        <w:spacing w:after="0" w:line="240" w:lineRule="auto"/>
        <w:jc w:val="both"/>
        <w:rPr>
          <w:sz w:val="19"/>
          <w:szCs w:val="19"/>
        </w:rPr>
      </w:pPr>
      <w:r w:rsidRPr="00932E19">
        <w:rPr>
          <w:sz w:val="19"/>
          <w:szCs w:val="19"/>
          <w:lang w:val="pt-BR"/>
        </w:rPr>
        <w:t xml:space="preserve">Se uma gestante apresentar sintomas agudos, preencha </w:t>
      </w:r>
      <w:r w:rsidRPr="00932E19">
        <w:rPr>
          <w:b/>
          <w:bCs/>
          <w:sz w:val="19"/>
          <w:szCs w:val="19"/>
          <w:lang w:val="pt-BR"/>
        </w:rPr>
        <w:t xml:space="preserve">[7] Sintomas agudos maternos (SAM). </w:t>
      </w:r>
      <w:r w:rsidRPr="00932E19">
        <w:rPr>
          <w:sz w:val="19"/>
          <w:szCs w:val="19"/>
          <w:lang w:val="pt-BR"/>
        </w:rPr>
        <w:t xml:space="preserve">Preencha também </w:t>
      </w:r>
      <w:r w:rsidRPr="00932E19">
        <w:rPr>
          <w:b/>
          <w:bCs/>
          <w:sz w:val="19"/>
          <w:szCs w:val="19"/>
          <w:lang w:val="pt-BR"/>
        </w:rPr>
        <w:t>[8] Cuidados pré-natais maternos (CPNM)</w:t>
      </w:r>
      <w:r w:rsidRPr="00932E19">
        <w:rPr>
          <w:sz w:val="19"/>
          <w:szCs w:val="19"/>
          <w:lang w:val="pt-BR"/>
        </w:rPr>
        <w:t xml:space="preserve"> em todos os estudos.</w:t>
      </w:r>
    </w:p>
    <w:p w:rsidR="003E7809" w:rsidRPr="00932E19" w:rsidRDefault="003E7809" w:rsidP="003E7809">
      <w:pPr>
        <w:spacing w:after="0" w:line="240" w:lineRule="auto"/>
        <w:jc w:val="both"/>
        <w:rPr>
          <w:sz w:val="19"/>
          <w:szCs w:val="19"/>
        </w:rPr>
      </w:pPr>
      <w:r w:rsidRPr="00932E19">
        <w:rPr>
          <w:sz w:val="19"/>
          <w:szCs w:val="19"/>
          <w:lang w:val="pt-BR"/>
        </w:rPr>
        <w:t xml:space="preserve">Preencha as seções relacionadas aos desfechos nos CRFs </w:t>
      </w:r>
      <w:r w:rsidRPr="00932E19">
        <w:rPr>
          <w:b/>
          <w:bCs/>
          <w:sz w:val="19"/>
          <w:szCs w:val="19"/>
          <w:lang w:val="pt-BR"/>
        </w:rPr>
        <w:t xml:space="preserve">[1] AIDM </w:t>
      </w:r>
      <w:r w:rsidRPr="00932E19">
        <w:rPr>
          <w:sz w:val="19"/>
          <w:szCs w:val="19"/>
          <w:lang w:val="pt-BR"/>
        </w:rPr>
        <w:t>e</w:t>
      </w:r>
      <w:r w:rsidRPr="00932E19">
        <w:rPr>
          <w:b/>
          <w:bCs/>
          <w:sz w:val="19"/>
          <w:szCs w:val="19"/>
          <w:lang w:val="pt-BR"/>
        </w:rPr>
        <w:t xml:space="preserve"> [2] AIDN</w:t>
      </w:r>
      <w:r w:rsidRPr="00932E19">
        <w:rPr>
          <w:sz w:val="19"/>
          <w:szCs w:val="19"/>
          <w:lang w:val="pt-BR"/>
        </w:rPr>
        <w:t xml:space="preserve"> quando todos os resultados dos exames laboratoriais diagnósticos estiverem disponíveis.</w:t>
      </w:r>
    </w:p>
    <w:p w:rsidR="00E86C0B" w:rsidRDefault="00AA6713" w:rsidP="004C298F">
      <w:pPr>
        <w:spacing w:before="60" w:after="0" w:line="240" w:lineRule="auto"/>
        <w:rPr>
          <w:rFonts w:eastAsia="Calibri" w:cs="Calibri"/>
          <w:b/>
          <w:i/>
          <w:sz w:val="20"/>
          <w:u w:val="single"/>
        </w:rPr>
      </w:pPr>
      <w:r>
        <w:rPr>
          <w:rFonts w:eastAsia="Calibri" w:cs="Calibri"/>
          <w:b/>
          <w:bCs/>
          <w:i/>
          <w:iCs/>
          <w:sz w:val="20"/>
          <w:u w:val="single"/>
          <w:lang w:val="pt-BR"/>
        </w:rPr>
        <w:t>COMO USAR ESTE FORMULÁRIO DE RELATO DE CASO</w:t>
      </w:r>
    </w:p>
    <w:p w:rsidR="00E86C0B" w:rsidRPr="00932E19" w:rsidRDefault="00AA6713">
      <w:pPr>
        <w:spacing w:after="0" w:line="240" w:lineRule="auto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Ao preencher os módulos, confirme se:</w:t>
      </w:r>
    </w:p>
    <w:p w:rsidR="00E86C0B" w:rsidRPr="00932E19" w:rsidRDefault="00AA6713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 xml:space="preserve">A mãe ou a pessoa que compareceu à consulta, o guardião ou o representante recebeu informações sobre o estudo observacional e assinou e datou o termo de consentimento livre e esclarecido. </w:t>
      </w:r>
    </w:p>
    <w:p w:rsidR="00E86C0B" w:rsidRPr="00932E19" w:rsidRDefault="00AA6713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Os códigos de identificação (ID) do estudo foram designados tanto para a mãe/gestante quanto para o neonato, em conformidade com as diretrizes e o protocolo do hospital.</w:t>
      </w:r>
    </w:p>
    <w:p w:rsidR="00E86C0B" w:rsidRPr="00932E19" w:rsidRDefault="00AA6713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 xml:space="preserve">Os códigos de identificação foram preenchidos em todas as páginas dos CRFs de papel, a confidencialidade das informações foi mantida em todos os momentos e nenhuma informação que permita a identificação do(a) paciente foi registrada nos CRFs. </w:t>
      </w:r>
    </w:p>
    <w:p w:rsidR="00E86C0B" w:rsidRPr="00932E19" w:rsidRDefault="00AA6713">
      <w:pPr>
        <w:numPr>
          <w:ilvl w:val="0"/>
          <w:numId w:val="1"/>
        </w:numPr>
        <w:spacing w:after="0" w:line="240" w:lineRule="auto"/>
        <w:ind w:left="340" w:hanging="17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Os códigos de identificação do hospital e as informações para contato com os pacientes foram registrados em uma lista separada para permitir o acompanhamento posterior. Os formulários de contato foram mantidos separados dos CRFs em local seguro em todos os momentos.</w:t>
      </w:r>
    </w:p>
    <w:p w:rsidR="00E86C0B" w:rsidRPr="00932E19" w:rsidRDefault="00AA6713">
      <w:pPr>
        <w:spacing w:after="0" w:line="240" w:lineRule="auto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 xml:space="preserve">Cada centro pode selecionar a quantidade de dados a serem coletados com base nos recursos disponíveis e no número de pacientes incluídos até o momento. Idealmente, os dados dos pacientes (mães e neonatos) serão coletados em todos os módulos de CRF, como apropriado. </w:t>
      </w:r>
    </w:p>
    <w:p w:rsidR="00E86C0B" w:rsidRPr="00932E19" w:rsidRDefault="00AA6713">
      <w:pPr>
        <w:spacing w:after="0" w:line="240" w:lineRule="auto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Os centros com recursos muito limitados ou número muito elevado de pacientes podem selecionar os módulos de AVALIAÇÃO INICIAL E DESFECHO MATERNO/NEONATAL. A decisão fica a critério dos Investigadores do centro e pode mudar durante todo o período de coleta de dados. Todos os dados de alta qualidade são valiosos para análise.</w:t>
      </w:r>
    </w:p>
    <w:p w:rsidR="00E86C0B" w:rsidRDefault="00AA6713" w:rsidP="004C298F">
      <w:pPr>
        <w:spacing w:before="60" w:after="0" w:line="240" w:lineRule="auto"/>
        <w:jc w:val="both"/>
        <w:rPr>
          <w:rFonts w:eastAsia="Calibri" w:cs="Calibri"/>
          <w:b/>
          <w:sz w:val="20"/>
          <w:u w:val="single"/>
        </w:rPr>
      </w:pPr>
      <w:r>
        <w:rPr>
          <w:rFonts w:eastAsia="Calibri" w:cs="Calibri"/>
          <w:b/>
          <w:bCs/>
          <w:sz w:val="20"/>
          <w:u w:val="single"/>
          <w:lang w:val="pt-BR"/>
        </w:rPr>
        <w:t xml:space="preserve">ORIENTAÇÕES GERAIS 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Os CRFs foram elaborados para coletar dados obtidos por meio do exame dos pacientes, de entrevistas detalhadas com os pais/guardiões/representantes dos neonatos e da revisão dos prontuários hospitalares.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 xml:space="preserve">Os códigos de identificação devem ser preenchidos em todas as páginas dos CRFs de papel (mãe e neonato). 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Preencha todas as linhas de todas as seções, exceto quando as instruções orientarem a pular uma seção com base em certas respostas.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sz w:val="19"/>
          <w:szCs w:val="19"/>
          <w:lang w:val="pt-BR"/>
        </w:rPr>
        <w:t>As opções com quadrados (</w:t>
      </w:r>
      <w:r w:rsidRPr="00932E19">
        <w:rPr>
          <w:rFonts w:ascii="Segoe UI Symbol" w:hAnsi="Segoe UI Symbol"/>
          <w:b/>
          <w:bCs/>
          <w:sz w:val="19"/>
          <w:szCs w:val="19"/>
          <w:lang w:val="pt-BR"/>
        </w:rPr>
        <w:t>☐</w:t>
      </w:r>
      <w:r w:rsidRPr="00932E19">
        <w:rPr>
          <w:sz w:val="19"/>
          <w:szCs w:val="19"/>
          <w:lang w:val="pt-BR"/>
        </w:rPr>
        <w:t>) só admitem uma resposta (marque somente uma opção). As opções com círculos (</w:t>
      </w:r>
      <w:r w:rsidRPr="00932E19">
        <w:rPr>
          <w:b/>
          <w:bCs/>
          <w:sz w:val="19"/>
          <w:szCs w:val="19"/>
          <w:lang w:val="pt-BR"/>
        </w:rPr>
        <w:t>○</w:t>
      </w:r>
      <w:r w:rsidRPr="00932E19">
        <w:rPr>
          <w:sz w:val="19"/>
          <w:szCs w:val="19"/>
          <w:lang w:val="pt-BR"/>
        </w:rPr>
        <w:t>) admitem várias respostas (marque todas as opções aplicáveis).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É importante saber quando a resposta a uma questão específica é desconhecida. Marque o campo “Não sei” nesse caso.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Algumas seções têm áreas em aberto às quais você pode adicionar informações. Para permitir a entrada dos dados padronizados, evite adicionar informações fora dessas áreas.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Recomendamos escrever claramente com caneta azul ou preta, em LETRAS DE FORMA MAIÚSCULAS.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Marque as opções selecionadas com um (X). Se precisar fazer alguma correção, risque (----) as informações que deseja excluir e escreva as informações corretas acima do trecho riscado. Rubrique e date todas as correções.</w:t>
      </w:r>
    </w:p>
    <w:p w:rsidR="00E86C0B" w:rsidRPr="00932E19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19"/>
          <w:szCs w:val="19"/>
        </w:rPr>
      </w:pPr>
      <w:r w:rsidRPr="00932E19">
        <w:rPr>
          <w:rFonts w:eastAsia="Calibri" w:cs="Calibri"/>
          <w:sz w:val="19"/>
          <w:szCs w:val="19"/>
          <w:lang w:val="pt-BR"/>
        </w:rPr>
        <w:t>Mantenha juntas todas as folhas de cada mãe e neonato incluídos no estudo (por exemplo, grampeadas ou em uma pasta exclusiva para esses pacientes).</w:t>
      </w:r>
    </w:p>
    <w:p w:rsidR="00E86C0B" w:rsidRDefault="00AA671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40"/>
        <w:jc w:val="both"/>
        <w:rPr>
          <w:rFonts w:eastAsia="Calibri" w:cs="Calibri"/>
          <w:sz w:val="20"/>
        </w:rPr>
      </w:pPr>
      <w:r w:rsidRPr="00932E19">
        <w:rPr>
          <w:rFonts w:eastAsia="Calibri" w:cs="Calibri"/>
          <w:sz w:val="19"/>
          <w:szCs w:val="19"/>
          <w:lang w:val="pt-BR"/>
        </w:rPr>
        <w:t>Entre em contato conosco se precisar de ajuda ao preencher os itens do CRF, se tiver algum comentário</w:t>
      </w:r>
      <w:r>
        <w:rPr>
          <w:rFonts w:eastAsia="Calibri" w:cs="Calibri"/>
          <w:sz w:val="20"/>
          <w:lang w:val="pt-BR"/>
        </w:rPr>
        <w:t xml:space="preserve"> e para nos informar que está usando os formulários. Contate a Dra. Gail Carson por e-mail: </w:t>
      </w:r>
      <w:hyperlink r:id="rId8" w:history="1">
        <w:r>
          <w:rPr>
            <w:rStyle w:val="Hyperlink"/>
            <w:rFonts w:eastAsia="Calibri" w:cs="Calibri"/>
            <w:sz w:val="20"/>
            <w:lang w:val="pt-BR"/>
          </w:rPr>
          <w:t>gail.carson@ndm.ox.ac.uk</w:t>
        </w:r>
      </w:hyperlink>
      <w:r>
        <w:rPr>
          <w:rFonts w:eastAsia="Calibri" w:cs="Calibri"/>
          <w:sz w:val="20"/>
          <w:lang w:val="pt-BR"/>
        </w:rPr>
        <w:t xml:space="preserve"> </w:t>
      </w:r>
    </w:p>
    <w:p w:rsidR="00E86C0B" w:rsidRPr="00214568" w:rsidRDefault="00B05E11" w:rsidP="004C298F">
      <w:pPr>
        <w:spacing w:after="0" w:line="240" w:lineRule="auto"/>
        <w:jc w:val="both"/>
        <w:rPr>
          <w:rFonts w:eastAsia="Calibri" w:cs="Calibri"/>
          <w:sz w:val="20"/>
        </w:rPr>
      </w:pPr>
      <w:r w:rsidRPr="00985D0A">
        <w:rPr>
          <w:rFonts w:eastAsia="Calibri" w:cs="Calibri"/>
          <w:b/>
          <w:bCs/>
          <w:sz w:val="19"/>
          <w:szCs w:val="19"/>
          <w:lang w:val="pt-BR"/>
        </w:rPr>
        <w:t xml:space="preserve">Isenção de responsabilidade: </w:t>
      </w:r>
      <w:r w:rsidRPr="00985D0A">
        <w:rPr>
          <w:rFonts w:eastAsia="Calibri" w:cs="Calibri"/>
          <w:sz w:val="19"/>
          <w:szCs w:val="19"/>
          <w:lang w:val="pt-BR"/>
        </w:rPr>
        <w:t xml:space="preserve">Esses CRFs destinam-se a ser usados como um documento padronizado para coleta de dados clínicos nos estudos que investigam o vírus Zika. Os investigadores do estudo são responsáveis pela utilização desses CRFs. A ISARIC e os autores do CRF eximem-se de responsabilidade sobre a utilização do CRF modificado ou do CRF padronizado para outros propósitos que não os pretendidos. </w:t>
      </w:r>
      <w:r w:rsidRPr="00985D0A">
        <w:rPr>
          <w:rFonts w:eastAsia="Calibri" w:cs="Calibri"/>
          <w:i/>
          <w:iCs/>
          <w:sz w:val="19"/>
          <w:szCs w:val="19"/>
          <w:lang w:val="pt-BR"/>
        </w:rPr>
        <w:t>Os problemas relacionados à formatação estão sendo resolvidos. Os documentos em formato Word estão disponíveis para que seja possível adaptar e traduzir os CRFs; entretanto, podem haver problemas entre Macs e</w:t>
      </w:r>
      <w:r>
        <w:rPr>
          <w:rFonts w:eastAsia="Calibri" w:cs="Calibri"/>
          <w:i/>
          <w:iCs/>
          <w:sz w:val="20"/>
          <w:lang w:val="pt-BR"/>
        </w:rPr>
        <w:t xml:space="preserve"> PCs. Também estão disponíveis documentos em formato PDF, que devem manter sua formatação em ambos os tipos de máquinas.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1954"/>
        <w:gridCol w:w="1481"/>
        <w:gridCol w:w="513"/>
        <w:gridCol w:w="2901"/>
      </w:tblGrid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lastRenderedPageBreak/>
              <w:t>Posição geográfica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Latitude: ___ _ . _______________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Longitude: ___ _ . _____________</w:t>
            </w: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Nome do centro/clinica/hospital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86C0B" w:rsidRPr="00D30E85" w:rsidTr="00D6588F">
        <w:trPr>
          <w:trHeight w:val="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 w:rsidP="00985D0A">
            <w:p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Se a </w:t>
            </w:r>
            <w:r w:rsidR="00985D0A">
              <w:rPr>
                <w:rFonts w:eastAsia="Calibri" w:cs="Calibri"/>
                <w:b/>
                <w:bCs/>
                <w:sz w:val="24"/>
                <w:lang w:val="pt-BR"/>
              </w:rPr>
              <w:t>posi</w:t>
            </w:r>
            <w:r>
              <w:rPr>
                <w:rFonts w:eastAsia="Calibri" w:cs="Calibri"/>
                <w:b/>
                <w:bCs/>
                <w:sz w:val="24"/>
                <w:lang w:val="pt-BR"/>
              </w:rPr>
              <w:t>ção geográfica não</w:t>
            </w:r>
            <w:r w:rsidR="00985D0A">
              <w:rPr>
                <w:rFonts w:eastAsia="Calibri" w:cs="Calibri"/>
                <w:b/>
                <w:bCs/>
                <w:sz w:val="24"/>
                <w:lang w:val="pt-BR"/>
              </w:rPr>
              <w:t xml:space="preserve"> estiver </w:t>
            </w: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disponível: </w:t>
            </w: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Cidade/município/localidade: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País: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Internação hospitalar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Pr="00D30E85" w:rsidRDefault="00AA6713" w:rsidP="003545D4">
            <w:pPr>
              <w:spacing w:after="0" w:line="240" w:lineRule="auto"/>
            </w:pPr>
            <w:r>
              <w:rPr>
                <w:rFonts w:ascii="Apple Symbols" w:hAnsi="Apple Symbols"/>
                <w:b/>
                <w:bCs/>
                <w:lang w:val="pt-BR"/>
              </w:rPr>
              <w:t>☐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Sim</w:t>
            </w:r>
            <w:r>
              <w:rPr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 ☐ </w:t>
            </w:r>
            <w:r>
              <w:rPr>
                <w:sz w:val="24"/>
                <w:lang w:val="pt-BR"/>
              </w:rPr>
              <w:t xml:space="preserve">Não </w:t>
            </w:r>
            <w:r>
              <w:rPr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☐ </w:t>
            </w:r>
            <w:r>
              <w:rPr>
                <w:sz w:val="24"/>
                <w:lang w:val="pt-BR"/>
              </w:rPr>
              <w:t>Não sei</w:t>
            </w: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Se a resposta for sim, informe a data da internação</w:t>
            </w:r>
            <w:r>
              <w:rPr>
                <w:rFonts w:eastAsia="Calibri" w:cs="Calibri"/>
                <w:sz w:val="24"/>
                <w:lang w:val="pt-BR"/>
              </w:rPr>
              <w:t xml:space="preserve"> </w:t>
            </w:r>
            <w:r>
              <w:rPr>
                <w:rFonts w:eastAsia="Calibri" w:cs="Calibri"/>
                <w:sz w:val="20"/>
                <w:lang w:val="pt-BR"/>
              </w:rPr>
              <w:t>(dd/mm/aaaa)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  <w:lang w:val="pt-BR"/>
              </w:rPr>
              <w:t>__ / __ / 20 __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30" w:hanging="23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Data da alta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sz w:val="24"/>
                <w:lang w:val="pt-BR"/>
              </w:rPr>
              <w:t>__ / __ / 20 __</w:t>
            </w:r>
            <w:r>
              <w:rPr>
                <w:lang w:val="pt-BR"/>
              </w:rPr>
              <w:t xml:space="preserve">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4"/>
                <w:lang w:val="pt-BR"/>
              </w:rPr>
              <w:t>Não sei</w:t>
            </w:r>
            <w:r>
              <w:rPr>
                <w:lang w:val="pt-BR"/>
              </w:rPr>
              <w:t xml:space="preserve"> </w:t>
            </w: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D6588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Nome da cidade/localidade e do hospital em que </w:t>
            </w:r>
            <w:r w:rsidR="00D6588F">
              <w:rPr>
                <w:rFonts w:eastAsia="Calibri" w:cs="Calibri"/>
                <w:b/>
                <w:bCs/>
                <w:sz w:val="24"/>
                <w:lang w:val="pt-BR"/>
              </w:rPr>
              <w:t>a paciente foi internada</w:t>
            </w: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: 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86C0B" w:rsidRPr="00D30E85" w:rsidTr="00D6588F">
        <w:trPr>
          <w:trHeight w:val="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Data de início dos primeiros sintomas </w:t>
            </w:r>
            <w:r>
              <w:rPr>
                <w:rFonts w:eastAsia="Calibri" w:cs="Calibri"/>
                <w:sz w:val="20"/>
                <w:lang w:val="pt-BR"/>
              </w:rPr>
              <w:t>(dd/mm/aaaa)</w:t>
            </w:r>
          </w:p>
        </w:tc>
        <w:tc>
          <w:tcPr>
            <w:tcW w:w="6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  <w:lang w:val="pt-BR"/>
              </w:rPr>
              <w:t>__ / __ / 20 __</w:t>
            </w:r>
          </w:p>
        </w:tc>
      </w:tr>
    </w:tbl>
    <w:p w:rsidR="00E86C0B" w:rsidRDefault="00E86C0B">
      <w:pPr>
        <w:rPr>
          <w:rFonts w:eastAsia="Calibri" w:cs="Calibri"/>
          <w:sz w:val="24"/>
        </w:rPr>
      </w:pPr>
    </w:p>
    <w:p w:rsidR="00E86C0B" w:rsidRPr="00555A4F" w:rsidRDefault="00AA6713" w:rsidP="00555A4F">
      <w:pPr>
        <w:pStyle w:val="PargrafodaLista"/>
        <w:numPr>
          <w:ilvl w:val="0"/>
          <w:numId w:val="6"/>
        </w:numPr>
        <w:tabs>
          <w:tab w:val="left" w:pos="2700"/>
        </w:tabs>
        <w:ind w:left="357" w:hanging="357"/>
        <w:rPr>
          <w:rFonts w:eastAsia="Calibri" w:cs="Calibri"/>
          <w:b/>
          <w:sz w:val="28"/>
        </w:rPr>
      </w:pPr>
      <w:r>
        <w:rPr>
          <w:rFonts w:eastAsia="Calibri" w:cs="Calibri"/>
          <w:b/>
          <w:bCs/>
          <w:sz w:val="28"/>
          <w:lang w:val="pt-BR"/>
        </w:rPr>
        <w:t xml:space="preserve">OBSERVAÇÕES INICIAIS E SINAIS </w:t>
      </w:r>
      <w:r>
        <w:rPr>
          <w:rFonts w:eastAsia="Calibri" w:cs="Calibri"/>
          <w:sz w:val="24"/>
          <w:lang w:val="pt-BR"/>
        </w:rPr>
        <w:t>(≤24 h após a apresentação)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510"/>
        <w:gridCol w:w="2664"/>
        <w:gridCol w:w="2835"/>
      </w:tblGrid>
      <w:tr w:rsidR="00E86C0B" w:rsidRPr="00D30E85"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OBSERVAÇÕES INICIAIS 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Data (</w:t>
            </w:r>
            <w:r>
              <w:rPr>
                <w:rFonts w:eastAsia="Calibri" w:cs="Calibri"/>
                <w:sz w:val="24"/>
                <w:lang w:val="pt-BR"/>
              </w:rPr>
              <w:t>dd/mm/aaaa</w:t>
            </w:r>
            <w:r>
              <w:rPr>
                <w:rFonts w:eastAsia="Calibri" w:cs="Calibri"/>
                <w:b/>
                <w:bCs/>
                <w:sz w:val="24"/>
                <w:lang w:val="pt-BR"/>
              </w:rPr>
              <w:t>)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86C0B" w:rsidRPr="003267A5" w:rsidRDefault="00AA6713">
            <w:pPr>
              <w:spacing w:after="0" w:line="240" w:lineRule="auto"/>
              <w:rPr>
                <w:rFonts w:eastAsia="Calibri" w:cs="Calibri"/>
              </w:rPr>
            </w:pPr>
            <w:r w:rsidRPr="003267A5">
              <w:rPr>
                <w:rFonts w:eastAsia="Calibri" w:cs="Calibri"/>
                <w:lang w:val="pt-BR"/>
              </w:rPr>
              <w:t>__ / __ / 20 __ __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Temperatura máxima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3267A5" w:rsidRDefault="00AA6713">
            <w:pPr>
              <w:tabs>
                <w:tab w:val="center" w:pos="1876"/>
              </w:tabs>
              <w:spacing w:after="0" w:line="240" w:lineRule="auto"/>
            </w:pPr>
            <w:r w:rsidRPr="003267A5">
              <w:rPr>
                <w:lang w:val="pt-BR"/>
              </w:rPr>
              <w:t xml:space="preserve">___°C   </w:t>
            </w:r>
            <w:r w:rsidRPr="003267A5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3267A5">
              <w:rPr>
                <w:lang w:val="pt-BR"/>
              </w:rPr>
              <w:t xml:space="preserve">Oral   </w:t>
            </w:r>
            <w:r w:rsidRPr="003267A5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3267A5">
              <w:rPr>
                <w:lang w:val="pt-BR"/>
              </w:rPr>
              <w:t xml:space="preserve">Timpânica  </w:t>
            </w:r>
            <w:r w:rsidRPr="003267A5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3267A5">
              <w:rPr>
                <w:rFonts w:ascii="Segoe UI Symbol" w:hAnsi="Segoe UI Symbol"/>
                <w:lang w:val="pt-BR"/>
              </w:rPr>
              <w:t>A</w:t>
            </w:r>
            <w:r w:rsidRPr="003267A5">
              <w:rPr>
                <w:lang w:val="pt-BR"/>
              </w:rPr>
              <w:t xml:space="preserve">xilar </w:t>
            </w:r>
            <w:r w:rsidRPr="003267A5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3267A5">
              <w:rPr>
                <w:lang w:val="pt-BR"/>
              </w:rPr>
              <w:t xml:space="preserve">Anal  </w:t>
            </w:r>
            <w:r w:rsidRPr="003267A5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3267A5">
              <w:rPr>
                <w:rFonts w:ascii="Segoe UI Symbol" w:hAnsi="Segoe UI Symbol"/>
                <w:lang w:val="pt-BR"/>
              </w:rPr>
              <w:t>C</w:t>
            </w:r>
            <w:r w:rsidRPr="003267A5">
              <w:rPr>
                <w:lang w:val="pt-BR"/>
              </w:rPr>
              <w:t>utânea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Frequência respiratória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3267A5" w:rsidRDefault="00AA6713">
            <w:pPr>
              <w:spacing w:after="0" w:line="240" w:lineRule="auto"/>
              <w:rPr>
                <w:rFonts w:eastAsia="Calibri" w:cs="Calibri"/>
              </w:rPr>
            </w:pPr>
            <w:r w:rsidRPr="003267A5">
              <w:rPr>
                <w:rFonts w:eastAsia="Calibri" w:cs="Calibri"/>
                <w:lang w:val="pt-BR"/>
              </w:rPr>
              <w:t xml:space="preserve"> ________________incursões respiratórias/minuto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Frequência cardíaca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3267A5" w:rsidRDefault="00AA6713">
            <w:pPr>
              <w:spacing w:after="0" w:line="240" w:lineRule="auto"/>
              <w:rPr>
                <w:rFonts w:eastAsia="Calibri" w:cs="Calibri"/>
              </w:rPr>
            </w:pPr>
            <w:r w:rsidRPr="003267A5">
              <w:rPr>
                <w:rFonts w:eastAsia="Calibri" w:cs="Calibri"/>
                <w:lang w:val="pt-BR"/>
              </w:rPr>
              <w:t>__________ batimentos/minuto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Pressão arterial sistólica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3267A5" w:rsidRDefault="00AA6713">
            <w:pPr>
              <w:spacing w:after="0" w:line="240" w:lineRule="auto"/>
              <w:rPr>
                <w:rFonts w:eastAsia="Calibri" w:cs="Calibri"/>
              </w:rPr>
            </w:pPr>
            <w:r w:rsidRPr="003267A5">
              <w:rPr>
                <w:rFonts w:eastAsia="Calibri" w:cs="Calibri"/>
                <w:lang w:val="pt-BR"/>
              </w:rPr>
              <w:t>________________mmHg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Pressão arterial diastólica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3267A5" w:rsidRDefault="00AA6713">
            <w:pPr>
              <w:spacing w:after="0" w:line="240" w:lineRule="auto"/>
              <w:rPr>
                <w:rFonts w:eastAsia="Calibri" w:cs="Calibri"/>
              </w:rPr>
            </w:pPr>
            <w:r w:rsidRPr="003267A5">
              <w:rPr>
                <w:rFonts w:eastAsia="Calibri" w:cs="Calibri"/>
                <w:lang w:val="pt-BR"/>
              </w:rPr>
              <w:t>________________mmHg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Saturação periférica de O</w:t>
            </w:r>
            <w:r>
              <w:rPr>
                <w:rFonts w:eastAsia="Calibri" w:cs="Calibri"/>
                <w:b/>
                <w:bCs/>
                <w:sz w:val="24"/>
                <w:vertAlign w:val="subscript"/>
                <w:lang w:val="pt-BR"/>
              </w:rPr>
              <w:t xml:space="preserve">2 </w:t>
            </w:r>
            <w:r>
              <w:rPr>
                <w:rFonts w:eastAsia="Calibri" w:cs="Calibri"/>
                <w:b/>
                <w:bCs/>
                <w:sz w:val="24"/>
                <w:lang w:val="pt-BR"/>
              </w:rPr>
              <w:t>(SpO</w:t>
            </w:r>
            <w:r>
              <w:rPr>
                <w:rFonts w:eastAsia="Calibri" w:cs="Calibri"/>
                <w:b/>
                <w:bCs/>
                <w:sz w:val="24"/>
                <w:vertAlign w:val="subscript"/>
                <w:lang w:val="pt-BR"/>
              </w:rPr>
              <w:t>2</w:t>
            </w:r>
            <w:r>
              <w:rPr>
                <w:rFonts w:eastAsia="Calibri" w:cs="Calibri"/>
                <w:b/>
                <w:bCs/>
                <w:sz w:val="24"/>
                <w:lang w:val="pt-BR"/>
              </w:rPr>
              <w:t>)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3267A5" w:rsidRDefault="00AA6713">
            <w:pPr>
              <w:spacing w:after="0" w:line="240" w:lineRule="auto"/>
            </w:pPr>
            <w:r w:rsidRPr="003267A5">
              <w:rPr>
                <w:lang w:val="pt-BR"/>
              </w:rPr>
              <w:t xml:space="preserve">________________ %   </w:t>
            </w:r>
            <w:r w:rsidRPr="003267A5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3267A5">
              <w:rPr>
                <w:lang w:val="pt-BR"/>
              </w:rPr>
              <w:t>Não registrada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lang w:val="pt-BR"/>
              </w:rPr>
              <w:t>Escala de coma de Glasgow (pontuação máxima = 15 pontos)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  <w:lang w:val="pt-BR"/>
              </w:rPr>
              <w:t>___ / 15</w:t>
            </w:r>
          </w:p>
        </w:tc>
      </w:tr>
      <w:tr w:rsidR="00E86C0B" w:rsidRPr="00D30E85" w:rsidTr="00985D0A">
        <w:trPr>
          <w:trHeight w:val="1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7F5C36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pt-BR"/>
              </w:rPr>
              <w:t>Linfadenopatia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Somente cervical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Generalizada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985D0A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Fígado aumentado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b/>
                <w:bCs/>
                <w:sz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b/>
                <w:bCs/>
                <w:sz w:val="20"/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b/>
                <w:bCs/>
                <w:sz w:val="20"/>
                <w:lang w:val="pt-BR"/>
              </w:rPr>
              <w:t>Não sei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Baço aumentado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bCs/>
                <w:sz w:val="20"/>
                <w:lang w:val="pt-BR"/>
              </w:rPr>
              <w:t>☐Sim  ☐Não ☐Não sei</w:t>
            </w:r>
          </w:p>
        </w:tc>
      </w:tr>
    </w:tbl>
    <w:p w:rsidR="00E86C0B" w:rsidRDefault="00E86C0B">
      <w:pPr>
        <w:rPr>
          <w:rFonts w:eastAsia="Calibri" w:cs="Calibri"/>
          <w:b/>
          <w:sz w:val="24"/>
        </w:rPr>
      </w:pPr>
    </w:p>
    <w:p w:rsidR="00E86C0B" w:rsidRDefault="00AA6713">
      <w:pPr>
        <w:tabs>
          <w:tab w:val="left" w:pos="1075"/>
        </w:tabs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4"/>
          <w:lang w:val="pt-BR"/>
        </w:rPr>
        <w:t xml:space="preserve"> </w:t>
      </w:r>
      <w:r>
        <w:rPr>
          <w:rFonts w:eastAsia="Calibri" w:cs="Calibri"/>
          <w:b/>
          <w:bCs/>
          <w:sz w:val="28"/>
          <w:lang w:val="pt-BR"/>
        </w:rPr>
        <w:t xml:space="preserve">2) SINTOMAS </w:t>
      </w:r>
      <w:r>
        <w:rPr>
          <w:rFonts w:eastAsia="Calibri" w:cs="Calibri"/>
          <w:sz w:val="24"/>
          <w:lang w:val="pt-BR"/>
        </w:rPr>
        <w:t>(a partir do primeiro dia de início deste episódio a doença)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1842"/>
        <w:gridCol w:w="3686"/>
      </w:tblGrid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Cefaleia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Leve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Moderada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Intensa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Dor periorbital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lang w:val="pt-BR"/>
              </w:rPr>
              <w:t>Fotofobia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Rigidez de nuca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Crises convulsivas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Generalizadas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Focais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Paralisia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Generalizada  </w:t>
            </w:r>
            <w:r w:rsidR="003267A5">
              <w:rPr>
                <w:lang w:val="pt-BR"/>
              </w:rPr>
              <w:t xml:space="preserve">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Focal </w:t>
            </w:r>
            <w:r w:rsidR="003267A5">
              <w:rPr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7DEF" w:rsidRDefault="00AA6713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Se a resposta for sim, descreva as partes do corpo afetadas e, se os sintomas forem progressivos, especifique:</w:t>
            </w:r>
          </w:p>
          <w:p w:rsidR="00D6588F" w:rsidRDefault="00D6588F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D6588F" w:rsidRPr="00D6588F" w:rsidRDefault="00D6588F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E86C0B" w:rsidRPr="00D30E85" w:rsidTr="00214568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lastRenderedPageBreak/>
              <w:t>Fraqueza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Generalizada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Focal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  <w:p w:rsidR="00E86C0B" w:rsidRPr="00D30E85" w:rsidRDefault="00AA6713" w:rsidP="00D6588F">
            <w:pPr>
              <w:spacing w:after="0" w:line="240" w:lineRule="auto"/>
            </w:pPr>
            <w:r>
              <w:rPr>
                <w:rFonts w:eastAsia="Calibri" w:cs="Calibri"/>
                <w:b/>
                <w:bCs/>
                <w:sz w:val="32"/>
                <w:lang w:val="pt-BR"/>
              </w:rPr>
              <w:t>○</w:t>
            </w:r>
            <w:r w:rsidR="003267A5">
              <w:rPr>
                <w:rFonts w:eastAsia="Calibri" w:cs="Calibri"/>
                <w:b/>
                <w:bCs/>
                <w:sz w:val="32"/>
                <w:lang w:val="pt-BR"/>
              </w:rPr>
              <w:t xml:space="preserve"> </w:t>
            </w:r>
            <w:r>
              <w:rPr>
                <w:rFonts w:eastAsia="Calibri" w:cs="Calibri"/>
                <w:lang w:val="pt-BR"/>
              </w:rPr>
              <w:t xml:space="preserve">Ao exame da força    </w:t>
            </w:r>
            <w:r>
              <w:rPr>
                <w:rFonts w:eastAsia="Calibri" w:cs="Calibri"/>
                <w:b/>
                <w:bCs/>
                <w:sz w:val="32"/>
                <w:lang w:val="pt-BR"/>
              </w:rPr>
              <w:t>○</w:t>
            </w:r>
            <w:r w:rsidR="003267A5">
              <w:rPr>
                <w:rFonts w:eastAsia="Calibri" w:cs="Calibri"/>
                <w:b/>
                <w:bCs/>
                <w:sz w:val="32"/>
                <w:lang w:val="pt-BR"/>
              </w:rPr>
              <w:t xml:space="preserve"> </w:t>
            </w:r>
            <w:r>
              <w:rPr>
                <w:rFonts w:eastAsia="Calibri" w:cs="Calibri"/>
                <w:lang w:val="pt-BR"/>
              </w:rPr>
              <w:t xml:space="preserve">Queixa </w:t>
            </w:r>
            <w:r w:rsidR="00D6588F">
              <w:rPr>
                <w:rFonts w:eastAsia="Calibri" w:cs="Calibri"/>
                <w:lang w:val="pt-BR"/>
              </w:rPr>
              <w:t>da</w:t>
            </w:r>
            <w:r>
              <w:rPr>
                <w:rFonts w:eastAsia="Calibri" w:cs="Calibri"/>
                <w:lang w:val="pt-BR"/>
              </w:rPr>
              <w:t xml:space="preserve"> paciente</w:t>
            </w:r>
          </w:p>
        </w:tc>
      </w:tr>
      <w:tr w:rsidR="00E86C0B" w:rsidRPr="00D30E85" w:rsidTr="00D6588F">
        <w:trPr>
          <w:trHeight w:val="594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D6588F">
            <w:pPr>
              <w:pStyle w:val="PargrafodaLista"/>
              <w:spacing w:after="0" w:line="240" w:lineRule="auto"/>
              <w:ind w:left="459" w:hanging="396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Se a resposta for sim, descreva as partes do corpo afetadas e, se os sintomas forem progressivos, especifique:</w:t>
            </w:r>
          </w:p>
          <w:p w:rsidR="00E86C0B" w:rsidRDefault="00E86C0B" w:rsidP="008737D7">
            <w:pPr>
              <w:spacing w:after="0" w:line="240" w:lineRule="auto"/>
              <w:ind w:left="459" w:hanging="459"/>
              <w:rPr>
                <w:rFonts w:eastAsia="Calibri" w:cs="Calibri"/>
              </w:rPr>
            </w:pP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Falta de 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Dor torácica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lang w:val="pt-BR"/>
              </w:rPr>
              <w:t>Disfunção oromotora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lang w:val="pt-BR"/>
              </w:rPr>
              <w:t>Transtorno de movimento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lang w:val="pt-BR"/>
              </w:rPr>
              <w:t>Amnésia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lang w:val="pt-BR"/>
              </w:rPr>
              <w:t>Confusão/desorientação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color w:val="000000"/>
                <w:lang w:val="pt-BR"/>
              </w:rPr>
              <w:t>Alteração de comportamento ou personalidade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Diarreia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Vômitos/náusea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Dor de estômago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Dor lombar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Mialgia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Artralgia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D6588F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Edema</w:t>
            </w:r>
            <w:r w:rsidR="00AA6713"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 xml:space="preserve"> articular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FF6588">
            <w:pPr>
              <w:pStyle w:val="PargrafodaLista"/>
              <w:spacing w:after="0" w:line="240" w:lineRule="auto"/>
              <w:ind w:left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Se a resposta for sim, especifique todas as articulações afetadas: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Quirodáctilos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Pododáctilos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Joelho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Cotovelo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Outras:___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Dor de garganta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Tosse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Conjuntivite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7F5C36" w:rsidRDefault="005A52CD" w:rsidP="008737D7">
            <w:pPr>
              <w:spacing w:after="0" w:line="240" w:lineRule="auto"/>
              <w:ind w:left="459" w:hanging="459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shd w:val="clear" w:color="auto" w:fill="FFFFFF"/>
                <w:lang w:val="pt-BR"/>
              </w:rPr>
              <w:t xml:space="preserve">         </w:t>
            </w: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Se a resposta for sim, especifique: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Purulenta     </w:t>
            </w:r>
            <w:r w:rsidR="003267A5">
              <w:rPr>
                <w:lang w:val="pt-BR"/>
              </w:rPr>
              <w:t xml:space="preserve">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purulenta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Erupção cutânea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 w:rsidP="008737D7">
            <w:p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Se a resposta for sim, marque o campo correspondente ao tipo de erupção cutânea e especifique a localização: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Disseminação da erupção cutânea: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Erupção cutânea maculopapular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Centrípeta 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Erupção cutânea eritematosa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Erupção cutânea que não desaparece à digitopressão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Erupção cutânea vesicular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Eritema migratório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Erupção cutânea pruriginosa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Erupção cutânea petequial ou purpúrica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Contusão/equimose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800215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Centrifuga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Centrípeta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lang w:val="pt-BR"/>
              </w:rPr>
              <w:t>Se houver outro tipo de erupção cutânea, especifique: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>Sinais de picadas de insetos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Sangramento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  <w:tr w:rsidR="00E86C0B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E52DC7">
            <w:pPr>
              <w:pStyle w:val="PargrafodaLista"/>
              <w:spacing w:after="0" w:line="240" w:lineRule="auto"/>
              <w:ind w:left="459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Se a resposta for sim, especifique o local (por exemplo, urina, fezes):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27FE1" w:rsidRPr="00D30E85" w:rsidTr="0021456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7FE1" w:rsidRPr="008737D7" w:rsidRDefault="00E27FE1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59"/>
              <w:rPr>
                <w:rFonts w:eastAsia="Calibri" w:cs="Calibri"/>
                <w:b/>
                <w:shd w:val="clear" w:color="auto" w:fill="FFFFFF"/>
              </w:rPr>
            </w:pPr>
            <w:r>
              <w:rPr>
                <w:rFonts w:eastAsia="Calibri" w:cs="Calibri"/>
                <w:b/>
                <w:bCs/>
                <w:shd w:val="clear" w:color="auto" w:fill="FFFFFF"/>
                <w:lang w:val="pt-BR"/>
              </w:rPr>
              <w:t>Úlceras orais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7FE1" w:rsidRDefault="00E27FE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Sim 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 xml:space="preserve">Não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lang w:val="pt-BR"/>
              </w:rPr>
              <w:t>Não sei</w:t>
            </w:r>
          </w:p>
        </w:tc>
      </w:tr>
    </w:tbl>
    <w:p w:rsidR="00E86C0B" w:rsidRDefault="00AA6713">
      <w:pPr>
        <w:rPr>
          <w:rFonts w:eastAsia="Calibri" w:cs="Calibri"/>
          <w:sz w:val="24"/>
        </w:rPr>
      </w:pPr>
      <w:r>
        <w:rPr>
          <w:rFonts w:eastAsia="Calibri" w:cs="Calibri"/>
          <w:b/>
          <w:bCs/>
          <w:sz w:val="28"/>
          <w:lang w:val="pt-BR"/>
        </w:rPr>
        <w:lastRenderedPageBreak/>
        <w:t xml:space="preserve">3) MEDICAMENTOS ADMINISTRADOS </w:t>
      </w:r>
      <w:r>
        <w:rPr>
          <w:rFonts w:eastAsia="Calibri" w:cs="Calibri"/>
          <w:sz w:val="24"/>
          <w:lang w:val="pt-BR"/>
        </w:rPr>
        <w:t>(desde o início dos primeiros sintomas deste episódio da doença)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694"/>
        <w:gridCol w:w="1417"/>
        <w:gridCol w:w="1418"/>
        <w:gridCol w:w="2092"/>
      </w:tblGrid>
      <w:tr w:rsidR="00E86C0B" w:rsidRPr="00D30E85">
        <w:trPr>
          <w:trHeight w:val="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Liste todos os medicamentos administrados para tratamento dos sintomas agudos: </w:t>
            </w:r>
          </w:p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  <w:lang w:val="pt-BR"/>
              </w:rPr>
              <w:t>Use os nomes genéricos e liste todo os medicamentos administrados à mãe para tratamento deste episódio da doença, a partir da sua data de início.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  Tipo de medicamento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Nome do medicamento</w:t>
            </w:r>
          </w:p>
          <w:p w:rsidR="00E86C0B" w:rsidRDefault="00AA671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  <w:lang w:val="pt-BR"/>
              </w:rPr>
              <w:t>(nome genérico)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Data de início </w:t>
            </w:r>
            <w:r>
              <w:rPr>
                <w:rFonts w:eastAsia="Calibri" w:cs="Calibri"/>
                <w:sz w:val="18"/>
                <w:lang w:val="pt-BR"/>
              </w:rPr>
              <w:t>(dd/mm/aaaa)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Duração (dias)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Via de administração</w:t>
            </w:r>
          </w:p>
        </w:tc>
      </w:tr>
      <w:tr w:rsidR="00B0160C" w:rsidRPr="00D30E85" w:rsidTr="00B0160C"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Antibióticos </w:t>
            </w:r>
          </w:p>
          <w:p w:rsidR="00E86C0B" w:rsidRPr="008737D7" w:rsidRDefault="00AA6713" w:rsidP="00D6588F">
            <w:pPr>
              <w:spacing w:after="0" w:line="240" w:lineRule="auto"/>
              <w:ind w:left="488"/>
              <w:rPr>
                <w:sz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Não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E86C0B">
            <w:pPr>
              <w:spacing w:after="0" w:line="240" w:lineRule="auto"/>
              <w:rPr>
                <w:rFonts w:eastAsia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Antivirais    </w:t>
            </w:r>
          </w:p>
          <w:p w:rsidR="00E86C0B" w:rsidRPr="008737D7" w:rsidRDefault="00AA6713" w:rsidP="008737D7">
            <w:pPr>
              <w:pStyle w:val="PargrafodaLista"/>
              <w:spacing w:after="0" w:line="240" w:lineRule="auto"/>
              <w:ind w:left="459"/>
              <w:rPr>
                <w:sz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Não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E86C0B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Corticosteroides </w:t>
            </w:r>
          </w:p>
          <w:p w:rsidR="00E86C0B" w:rsidRPr="008737D7" w:rsidRDefault="00AA6713" w:rsidP="008737D7">
            <w:pPr>
              <w:pStyle w:val="PargrafodaLista"/>
              <w:spacing w:after="0" w:line="240" w:lineRule="auto"/>
              <w:ind w:left="459"/>
              <w:rPr>
                <w:sz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Não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  <w:sz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Tópica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>Inalatória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 xml:space="preserve">Anticonvulsivantes </w:t>
            </w:r>
          </w:p>
          <w:p w:rsidR="00E86C0B" w:rsidRPr="008737D7" w:rsidRDefault="00AA6713" w:rsidP="008737D7">
            <w:pPr>
              <w:pStyle w:val="PargrafodaLista"/>
              <w:spacing w:after="0" w:line="240" w:lineRule="auto"/>
              <w:ind w:left="459"/>
              <w:rPr>
                <w:sz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Não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Anti-inflamatórios (por exemplo, AINEs)</w:t>
            </w:r>
          </w:p>
          <w:p w:rsidR="00E86C0B" w:rsidRPr="008737D7" w:rsidRDefault="00AA6713" w:rsidP="008737D7">
            <w:pPr>
              <w:pStyle w:val="PargrafodaLista"/>
              <w:spacing w:after="0" w:line="240" w:lineRule="auto"/>
              <w:ind w:left="459"/>
              <w:rPr>
                <w:sz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Não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E86C0B" w:rsidP="008737D7">
            <w:pPr>
              <w:pStyle w:val="Cabealho"/>
              <w:tabs>
                <w:tab w:val="clear" w:pos="4513"/>
                <w:tab w:val="clear" w:pos="9026"/>
              </w:tabs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Imunoglobulinas</w:t>
            </w:r>
          </w:p>
          <w:p w:rsidR="00E86C0B" w:rsidRPr="008737D7" w:rsidRDefault="00AA6713" w:rsidP="008737D7">
            <w:pPr>
              <w:pStyle w:val="PargrafodaLista"/>
              <w:spacing w:after="0" w:line="240" w:lineRule="auto"/>
              <w:ind w:left="459"/>
              <w:rPr>
                <w:sz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sz w:val="20"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Não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8737D7" w:rsidRDefault="00AA6713" w:rsidP="008737D7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459" w:hanging="425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Outro (especifique):</w:t>
            </w:r>
          </w:p>
          <w:p w:rsidR="00E86C0B" w:rsidRPr="008737D7" w:rsidRDefault="00E86C0B" w:rsidP="008737D7">
            <w:pPr>
              <w:spacing w:after="0" w:line="240" w:lineRule="auto"/>
              <w:ind w:left="459" w:hanging="425"/>
              <w:rPr>
                <w:rFonts w:eastAsia="Calibri" w:cs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Outro (especifique):</w:t>
            </w:r>
          </w:p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Outro (especifique):</w:t>
            </w:r>
          </w:p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  <w:tr w:rsidR="00B0160C" w:rsidRPr="00D30E85" w:rsidTr="00B0160C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AA6713">
            <w:pPr>
              <w:spacing w:after="0" w:line="240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  <w:lang w:val="pt-BR"/>
              </w:rPr>
              <w:t>Outro (especifique):</w:t>
            </w:r>
          </w:p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6C0B" w:rsidRPr="00D30E85" w:rsidRDefault="00AA6713">
            <w:pPr>
              <w:spacing w:after="0" w:line="240" w:lineRule="auto"/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lang w:val="pt-BR"/>
              </w:rPr>
              <w:t xml:space="preserve">Oral   </w:t>
            </w:r>
          </w:p>
        </w:tc>
      </w:tr>
    </w:tbl>
    <w:p w:rsidR="00800215" w:rsidRDefault="00800215">
      <w:pPr>
        <w:rPr>
          <w:rFonts w:eastAsia="Calibri" w:cs="Calibri"/>
          <w:b/>
          <w:sz w:val="28"/>
        </w:rPr>
      </w:pPr>
    </w:p>
    <w:p w:rsidR="00E86C0B" w:rsidRDefault="00AA6713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bCs/>
          <w:sz w:val="28"/>
          <w:lang w:val="pt-BR"/>
        </w:rPr>
        <w:t>4) TRANSFERÊNCIA PARA OUTRO HOSPITAL</w:t>
      </w:r>
    </w:p>
    <w:tbl>
      <w:tblPr>
        <w:tblW w:w="10480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6725"/>
      </w:tblGrid>
      <w:tr w:rsidR="00E86C0B" w:rsidRPr="00D30E85" w:rsidTr="00214568">
        <w:trPr>
          <w:trHeight w:val="771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Pr="008737D7" w:rsidRDefault="00D6588F" w:rsidP="00D6588F">
            <w:pPr>
              <w:pStyle w:val="PargrafodaLista"/>
              <w:numPr>
                <w:ilvl w:val="0"/>
                <w:numId w:val="7"/>
              </w:numPr>
              <w:spacing w:after="157" w:line="240" w:lineRule="auto"/>
              <w:ind w:left="426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 xml:space="preserve"> A</w:t>
            </w:r>
            <w:r w:rsidR="00AA6713">
              <w:rPr>
                <w:rFonts w:eastAsia="Calibri" w:cs="Calibri"/>
                <w:b/>
                <w:bCs/>
                <w:lang w:val="pt-BR"/>
              </w:rPr>
              <w:t xml:space="preserve"> paciente foi transferid</w:t>
            </w:r>
            <w:r>
              <w:rPr>
                <w:rFonts w:eastAsia="Calibri" w:cs="Calibri"/>
                <w:b/>
                <w:bCs/>
                <w:lang w:val="pt-BR"/>
              </w:rPr>
              <w:t>a</w:t>
            </w:r>
            <w:r w:rsidR="00AA6713">
              <w:rPr>
                <w:rFonts w:eastAsia="Calibri" w:cs="Calibri"/>
                <w:b/>
                <w:bCs/>
                <w:lang w:val="pt-BR"/>
              </w:rPr>
              <w:t xml:space="preserve"> para outro hospital?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Pr="003267A5" w:rsidRDefault="00AA6713">
            <w:r>
              <w:rPr>
                <w:lang w:val="pt-BR"/>
              </w:rPr>
              <w:t xml:space="preserve"> </w:t>
            </w:r>
            <w:bookmarkStart w:id="0" w:name="_GoBack"/>
            <w:r w:rsidRPr="003267A5">
              <w:rPr>
                <w:rFonts w:ascii="Segoe UI Symbol" w:hAnsi="Segoe UI Symbol"/>
                <w:lang w:val="pt-BR"/>
              </w:rPr>
              <w:t>☐</w:t>
            </w:r>
            <w:r w:rsidRPr="003267A5">
              <w:rPr>
                <w:lang w:val="pt-BR"/>
              </w:rPr>
              <w:t xml:space="preserve">Sim     </w:t>
            </w:r>
            <w:r w:rsidRPr="003267A5">
              <w:rPr>
                <w:rFonts w:ascii="Segoe UI Symbol" w:hAnsi="Segoe UI Symbol"/>
                <w:lang w:val="pt-BR"/>
              </w:rPr>
              <w:t>☐</w:t>
            </w:r>
            <w:r w:rsidRPr="003267A5">
              <w:rPr>
                <w:lang w:val="pt-BR"/>
              </w:rPr>
              <w:t xml:space="preserve">Não   </w:t>
            </w:r>
            <w:r w:rsidRPr="003267A5">
              <w:rPr>
                <w:rFonts w:ascii="Segoe UI Symbol" w:hAnsi="Segoe UI Symbol"/>
                <w:lang w:val="pt-BR"/>
              </w:rPr>
              <w:t>☐</w:t>
            </w:r>
            <w:r w:rsidRPr="003267A5">
              <w:rPr>
                <w:lang w:val="pt-BR"/>
              </w:rPr>
              <w:t>Não sei</w:t>
            </w:r>
            <w:bookmarkEnd w:id="0"/>
          </w:p>
        </w:tc>
      </w:tr>
      <w:tr w:rsidR="00E86C0B" w:rsidRPr="00D30E85" w:rsidTr="00214568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Pr="008737D7" w:rsidRDefault="008737D7" w:rsidP="008737D7">
            <w:pPr>
              <w:pStyle w:val="PargrafodaLista"/>
              <w:numPr>
                <w:ilvl w:val="0"/>
                <w:numId w:val="7"/>
              </w:numPr>
              <w:spacing w:after="157" w:line="240" w:lineRule="auto"/>
              <w:ind w:left="426" w:hanging="28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 xml:space="preserve"> Se a resposta for sim, informe o nome do hospital e da cidade (e o endereço, se possível):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Default="00E86C0B">
            <w:pPr>
              <w:rPr>
                <w:rFonts w:eastAsia="Calibri" w:cs="Calibri"/>
              </w:rPr>
            </w:pPr>
          </w:p>
          <w:p w:rsidR="00E86C0B" w:rsidRDefault="00E86C0B">
            <w:pPr>
              <w:rPr>
                <w:rFonts w:eastAsia="Calibri" w:cs="Calibri"/>
              </w:rPr>
            </w:pPr>
          </w:p>
        </w:tc>
      </w:tr>
      <w:tr w:rsidR="00E86C0B" w:rsidRPr="00D30E85" w:rsidTr="00214568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Pr="00E52DC7" w:rsidRDefault="00D6588F" w:rsidP="00E52DC7">
            <w:pPr>
              <w:pStyle w:val="PargrafodaLista"/>
              <w:numPr>
                <w:ilvl w:val="0"/>
                <w:numId w:val="7"/>
              </w:numPr>
              <w:spacing w:after="157" w:line="240" w:lineRule="auto"/>
              <w:ind w:left="426" w:hanging="284"/>
              <w:rPr>
                <w:rFonts w:eastAsia="Calibri" w:cs="Calibri"/>
                <w:b/>
                <w:spacing w:val="-3"/>
              </w:rPr>
            </w:pPr>
            <w:r>
              <w:rPr>
                <w:rFonts w:eastAsia="Calibri" w:cs="Calibri"/>
                <w:b/>
                <w:bCs/>
                <w:lang w:val="pt-BR"/>
              </w:rPr>
              <w:t xml:space="preserve"> </w:t>
            </w:r>
            <w:r w:rsidR="00AA6713">
              <w:rPr>
                <w:rFonts w:eastAsia="Calibri" w:cs="Calibri"/>
                <w:b/>
                <w:bCs/>
                <w:lang w:val="pt-BR"/>
              </w:rPr>
              <w:t>Informe o motivo da transferência:</w:t>
            </w:r>
          </w:p>
          <w:p w:rsidR="00E86C0B" w:rsidRDefault="00E86C0B" w:rsidP="00214568">
            <w:pPr>
              <w:spacing w:after="157" w:line="240" w:lineRule="auto"/>
              <w:rPr>
                <w:rFonts w:eastAsia="Calibri" w:cs="Calibri"/>
                <w:b/>
                <w:spacing w:val="-3"/>
              </w:rPr>
            </w:pPr>
          </w:p>
          <w:p w:rsidR="00E86C0B" w:rsidRDefault="00E86C0B">
            <w:pPr>
              <w:spacing w:after="157" w:line="240" w:lineRule="auto"/>
              <w:ind w:left="111"/>
              <w:rPr>
                <w:rFonts w:eastAsia="Calibri" w:cs="Calibri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Default="00E86C0B">
            <w:pPr>
              <w:rPr>
                <w:rFonts w:eastAsia="Calibri" w:cs="Calibri"/>
              </w:rPr>
            </w:pPr>
          </w:p>
        </w:tc>
      </w:tr>
    </w:tbl>
    <w:p w:rsidR="00E86C0B" w:rsidRDefault="00AA6713">
      <w:pPr>
        <w:rPr>
          <w:rFonts w:eastAsia="Calibri" w:cs="Calibri"/>
          <w:b/>
          <w:sz w:val="24"/>
        </w:rPr>
      </w:pPr>
      <w:r>
        <w:rPr>
          <w:rFonts w:eastAsia="Calibri" w:cs="Calibri"/>
          <w:b/>
          <w:bCs/>
          <w:sz w:val="24"/>
          <w:lang w:val="pt-BR"/>
        </w:rPr>
        <w:t xml:space="preserve">Se </w:t>
      </w:r>
      <w:r w:rsidR="00D6588F">
        <w:rPr>
          <w:rFonts w:eastAsia="Calibri" w:cs="Calibri"/>
          <w:b/>
          <w:bCs/>
          <w:sz w:val="24"/>
          <w:lang w:val="pt-BR"/>
        </w:rPr>
        <w:t>a</w:t>
      </w:r>
      <w:r>
        <w:rPr>
          <w:rFonts w:eastAsia="Calibri" w:cs="Calibri"/>
          <w:b/>
          <w:bCs/>
          <w:sz w:val="24"/>
          <w:lang w:val="pt-BR"/>
        </w:rPr>
        <w:t xml:space="preserve"> paciente tiver sido </w:t>
      </w:r>
      <w:r w:rsidR="00D6588F">
        <w:rPr>
          <w:rFonts w:eastAsia="Calibri" w:cs="Calibri"/>
          <w:b/>
          <w:bCs/>
          <w:sz w:val="24"/>
          <w:lang w:val="pt-BR"/>
        </w:rPr>
        <w:t xml:space="preserve">internada </w:t>
      </w:r>
      <w:r>
        <w:rPr>
          <w:rFonts w:eastAsia="Calibri" w:cs="Calibri"/>
          <w:b/>
          <w:bCs/>
          <w:sz w:val="24"/>
          <w:lang w:val="pt-BR"/>
        </w:rPr>
        <w:t>em uma unidade de terapia intensiva, preencha também o CRF ZIKV - Terapia intensiva materna.</w:t>
      </w:r>
    </w:p>
    <w:p w:rsidR="00CA3BE3" w:rsidRDefault="00CA3BE3">
      <w:pPr>
        <w:rPr>
          <w:rFonts w:eastAsia="Calibri" w:cs="Calibri"/>
          <w:b/>
          <w:sz w:val="28"/>
        </w:rPr>
      </w:pPr>
    </w:p>
    <w:p w:rsidR="00E86C0B" w:rsidRDefault="00AA6713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bCs/>
          <w:sz w:val="28"/>
          <w:lang w:val="pt-BR"/>
        </w:rPr>
        <w:t>5) FORMULÁRIO DE RELATO DE CASO PREENCHIDO POR</w:t>
      </w:r>
    </w:p>
    <w:tbl>
      <w:tblPr>
        <w:tblW w:w="10480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3422"/>
        <w:gridCol w:w="2019"/>
        <w:gridCol w:w="3064"/>
      </w:tblGrid>
      <w:tr w:rsidR="00E86C0B" w:rsidRPr="00D30E85" w:rsidTr="00214568">
        <w:trPr>
          <w:trHeight w:val="6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6C0B" w:rsidRDefault="00AA6713">
            <w:pPr>
              <w:spacing w:before="150" w:after="488" w:line="240" w:lineRule="auto"/>
              <w:ind w:left="148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Nome e função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86C0B" w:rsidRPr="00D30E85" w:rsidTr="007F5C36">
        <w:trPr>
          <w:trHeight w:val="67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6C0B" w:rsidRDefault="00AA6713">
            <w:pPr>
              <w:spacing w:before="145" w:after="497" w:line="240" w:lineRule="auto"/>
              <w:ind w:left="148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>Assinatura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Default="00AA6713">
            <w:pPr>
              <w:spacing w:before="150" w:after="488" w:line="240" w:lineRule="auto"/>
              <w:ind w:left="158"/>
              <w:rPr>
                <w:rFonts w:eastAsia="Calibri" w:cs="Calibri"/>
                <w:spacing w:val="-6"/>
                <w:sz w:val="20"/>
              </w:rPr>
            </w:pPr>
            <w:r>
              <w:rPr>
                <w:rFonts w:eastAsia="Calibri" w:cs="Calibri"/>
                <w:b/>
                <w:bCs/>
                <w:sz w:val="24"/>
                <w:lang w:val="pt-BR"/>
              </w:rPr>
              <w:t xml:space="preserve">Data </w:t>
            </w:r>
            <w:r>
              <w:rPr>
                <w:rFonts w:eastAsia="Calibri" w:cs="Calibri"/>
                <w:sz w:val="20"/>
                <w:lang w:val="pt-BR"/>
              </w:rPr>
              <w:t>(dd/mm/aaaa)</w:t>
            </w:r>
          </w:p>
          <w:p w:rsidR="00E86C0B" w:rsidRDefault="00E86C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6C0B" w:rsidRPr="00800215" w:rsidRDefault="00E86C0B" w:rsidP="005A52CD">
            <w:pPr>
              <w:rPr>
                <w:rFonts w:eastAsia="Calibri" w:cs="Calibri"/>
              </w:rPr>
            </w:pPr>
          </w:p>
        </w:tc>
      </w:tr>
    </w:tbl>
    <w:p w:rsidR="00E86C0B" w:rsidRDefault="00E86C0B">
      <w:pPr>
        <w:tabs>
          <w:tab w:val="left" w:pos="6629"/>
        </w:tabs>
        <w:rPr>
          <w:rFonts w:eastAsia="Calibri" w:cs="Calibri"/>
          <w:sz w:val="20"/>
        </w:rPr>
      </w:pPr>
    </w:p>
    <w:sectPr w:rsidR="00E86C0B" w:rsidSect="00985D0A">
      <w:headerReference w:type="default" r:id="rId9"/>
      <w:footerReference w:type="default" r:id="rId10"/>
      <w:pgSz w:w="11906" w:h="16838"/>
      <w:pgMar w:top="720" w:right="720" w:bottom="567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6A" w:rsidRDefault="00D8206A" w:rsidP="00800215">
      <w:pPr>
        <w:spacing w:after="0" w:line="240" w:lineRule="auto"/>
      </w:pPr>
      <w:r>
        <w:separator/>
      </w:r>
    </w:p>
  </w:endnote>
  <w:endnote w:type="continuationSeparator" w:id="0">
    <w:p w:rsidR="00D8206A" w:rsidRDefault="00D8206A" w:rsidP="008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698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417" w:rsidRDefault="00A71417">
        <w:pPr>
          <w:pStyle w:val="Rodap"/>
          <w:jc w:val="right"/>
        </w:pP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   \* MERGEFORMAT </w:instrText>
        </w:r>
        <w:r>
          <w:rPr>
            <w:lang w:val="pt-BR"/>
          </w:rPr>
          <w:fldChar w:fldCharType="separate"/>
        </w:r>
        <w:r w:rsidR="003267A5">
          <w:rPr>
            <w:noProof/>
            <w:lang w:val="pt-BR"/>
          </w:rPr>
          <w:t>5</w:t>
        </w:r>
        <w:r>
          <w:rPr>
            <w:noProof/>
            <w:lang w:val="pt-BR"/>
          </w:rPr>
          <w:fldChar w:fldCharType="end"/>
        </w:r>
      </w:p>
    </w:sdtContent>
  </w:sdt>
  <w:p w:rsidR="00A71417" w:rsidRPr="00985D0A" w:rsidRDefault="00A71417">
    <w:pPr>
      <w:pStyle w:val="Rodap"/>
      <w:rPr>
        <w:lang w:val="pt-BR"/>
      </w:rPr>
    </w:pPr>
    <w:r>
      <w:rPr>
        <w:lang w:val="pt-BR"/>
      </w:rPr>
      <w:t xml:space="preserve">CRF </w:t>
    </w:r>
    <w:r w:rsidR="00985D0A">
      <w:rPr>
        <w:lang w:val="pt-BR"/>
      </w:rPr>
      <w:t>Z</w:t>
    </w:r>
    <w:r>
      <w:rPr>
        <w:lang w:val="pt-BR"/>
      </w:rPr>
      <w:t xml:space="preserve">IKV - Sintomas agudos </w:t>
    </w:r>
    <w:r w:rsidR="00985D0A">
      <w:rPr>
        <w:lang w:val="pt-BR"/>
      </w:rPr>
      <w:t>maternos</w:t>
    </w:r>
    <w:r>
      <w:rPr>
        <w:lang w:val="pt-BR"/>
      </w:rPr>
      <w:t xml:space="preserve"> v5.4 16MAI2016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6A" w:rsidRDefault="00D8206A" w:rsidP="00800215">
      <w:pPr>
        <w:spacing w:after="0" w:line="240" w:lineRule="auto"/>
      </w:pPr>
      <w:r>
        <w:separator/>
      </w:r>
    </w:p>
  </w:footnote>
  <w:footnote w:type="continuationSeparator" w:id="0">
    <w:p w:rsidR="00D8206A" w:rsidRDefault="00D8206A" w:rsidP="008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17" w:rsidRDefault="00A71417" w:rsidP="00E311EE">
    <w:pPr>
      <w:pStyle w:val="Cabealho"/>
      <w:tabs>
        <w:tab w:val="clear" w:pos="4513"/>
        <w:tab w:val="clear" w:pos="9026"/>
        <w:tab w:val="center" w:pos="4803"/>
      </w:tabs>
      <w:rPr>
        <w:b/>
        <w:color w:val="000000"/>
        <w:sz w:val="32"/>
        <w:szCs w:val="32"/>
      </w:rPr>
    </w:pPr>
    <w:r>
      <w:rPr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1012190" cy="506095"/>
          <wp:effectExtent l="0" t="0" r="0" b="8255"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  <w:lang w:val="pt-BR"/>
      </w:rPr>
      <w:t xml:space="preserve">  </w:t>
    </w:r>
    <w:r w:rsidRPr="00B7297A">
      <w:rPr>
        <w:b/>
        <w:bCs/>
        <w:color w:val="000000"/>
        <w:sz w:val="30"/>
        <w:szCs w:val="30"/>
        <w:lang w:val="pt-BR"/>
      </w:rPr>
      <w:t>FORMULÁRIO DE RELATO DE CASO DO VÍRUS ZIKV</w:t>
    </w:r>
    <w:r>
      <w:rPr>
        <w:b/>
        <w:bCs/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742950" cy="542755"/>
          <wp:effectExtent l="0" t="0" r="0" b="0"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act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0" cy="57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  <w:lang w:val="pt-BR"/>
      </w:rPr>
      <w:t xml:space="preserve">     </w:t>
    </w:r>
    <w:r>
      <w:rPr>
        <w:b/>
        <w:bCs/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509905" cy="509905"/>
          <wp:effectExtent l="0" t="0" r="4445" b="4445"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  <w:lang w:val="pt-BR"/>
      </w:rPr>
      <w:t xml:space="preserve">          </w:t>
    </w:r>
  </w:p>
  <w:p w:rsidR="00A71417" w:rsidRPr="00985D0A" w:rsidRDefault="00A71417" w:rsidP="00E311EE">
    <w:pPr>
      <w:pStyle w:val="Cabealho"/>
      <w:tabs>
        <w:tab w:val="clear" w:pos="4513"/>
        <w:tab w:val="clear" w:pos="9026"/>
        <w:tab w:val="center" w:pos="4803"/>
      </w:tabs>
      <w:rPr>
        <w:b/>
        <w:bCs/>
        <w:color w:val="000000"/>
        <w:sz w:val="30"/>
        <w:szCs w:val="30"/>
        <w:lang w:val="pt-BR"/>
      </w:rPr>
    </w:pPr>
    <w:r>
      <w:rPr>
        <w:color w:val="000000"/>
        <w:sz w:val="32"/>
        <w:szCs w:val="32"/>
        <w:lang w:val="pt-BR"/>
      </w:rPr>
      <w:tab/>
    </w:r>
    <w:r w:rsidRPr="00B7297A">
      <w:rPr>
        <w:b/>
        <w:bCs/>
        <w:color w:val="000000"/>
        <w:sz w:val="30"/>
        <w:szCs w:val="30"/>
        <w:lang w:val="pt-BR"/>
      </w:rPr>
      <w:t xml:space="preserve">SINTOMAS AGUDOS </w:t>
    </w:r>
    <w:r w:rsidR="00985D0A">
      <w:rPr>
        <w:b/>
        <w:bCs/>
        <w:color w:val="000000"/>
        <w:sz w:val="30"/>
        <w:szCs w:val="30"/>
        <w:lang w:val="pt-BR"/>
      </w:rPr>
      <w:t>MATERNOS</w:t>
    </w:r>
    <w:r w:rsidRPr="00B7297A">
      <w:rPr>
        <w:b/>
        <w:bCs/>
        <w:color w:val="000000"/>
        <w:sz w:val="30"/>
        <w:szCs w:val="30"/>
        <w:lang w:val="pt-BR"/>
      </w:rPr>
      <w:t xml:space="preserve"> – SAM [7]</w:t>
    </w:r>
  </w:p>
  <w:p w:rsidR="00A71417" w:rsidRDefault="00A71417" w:rsidP="00214568">
    <w:r>
      <w:rPr>
        <w:b/>
        <w:bCs/>
        <w:sz w:val="24"/>
        <w:szCs w:val="24"/>
        <w:lang w:val="pt-BR"/>
      </w:rPr>
      <w:t xml:space="preserve">Código de identificação da mãe:  </w:t>
    </w:r>
    <w:r>
      <w:rPr>
        <w:sz w:val="24"/>
        <w:szCs w:val="24"/>
        <w:lang w:val="pt-BR"/>
      </w:rPr>
      <w:t xml:space="preserve">_________   </w:t>
    </w:r>
    <w:r>
      <w:rPr>
        <w:b/>
        <w:bCs/>
        <w:sz w:val="24"/>
        <w:szCs w:val="24"/>
        <w:lang w:val="pt-BR"/>
      </w:rPr>
      <w:t>Código de identificação do neonato:</w:t>
    </w:r>
    <w:r>
      <w:rPr>
        <w:sz w:val="24"/>
        <w:szCs w:val="24"/>
        <w:lang w:val="pt-BR"/>
      </w:rPr>
      <w:t xml:space="preserve">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752"/>
    <w:multiLevelType w:val="hybridMultilevel"/>
    <w:tmpl w:val="917CE6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F26"/>
    <w:multiLevelType w:val="multilevel"/>
    <w:tmpl w:val="5F70C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A6588"/>
    <w:multiLevelType w:val="multilevel"/>
    <w:tmpl w:val="9DA2E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E4C85"/>
    <w:multiLevelType w:val="multilevel"/>
    <w:tmpl w:val="A7CE2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65301"/>
    <w:multiLevelType w:val="hybridMultilevel"/>
    <w:tmpl w:val="E1FCFDF4"/>
    <w:lvl w:ilvl="0" w:tplc="D8A24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48E"/>
    <w:multiLevelType w:val="hybridMultilevel"/>
    <w:tmpl w:val="914EF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7380F"/>
    <w:multiLevelType w:val="hybridMultilevel"/>
    <w:tmpl w:val="CD34F6CE"/>
    <w:lvl w:ilvl="0" w:tplc="32C65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9409D"/>
    <w:multiLevelType w:val="hybridMultilevel"/>
    <w:tmpl w:val="4F083EA0"/>
    <w:lvl w:ilvl="0" w:tplc="4EB62A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0B"/>
    <w:rsid w:val="00041D6E"/>
    <w:rsid w:val="001110F1"/>
    <w:rsid w:val="00155073"/>
    <w:rsid w:val="00186E28"/>
    <w:rsid w:val="001F6F6D"/>
    <w:rsid w:val="00214568"/>
    <w:rsid w:val="0021511D"/>
    <w:rsid w:val="002744F8"/>
    <w:rsid w:val="00297E36"/>
    <w:rsid w:val="002F256A"/>
    <w:rsid w:val="003267A5"/>
    <w:rsid w:val="00337DEF"/>
    <w:rsid w:val="003545D4"/>
    <w:rsid w:val="003D23FE"/>
    <w:rsid w:val="003D7443"/>
    <w:rsid w:val="003E7809"/>
    <w:rsid w:val="00412623"/>
    <w:rsid w:val="00460A15"/>
    <w:rsid w:val="004A609A"/>
    <w:rsid w:val="004B7ECA"/>
    <w:rsid w:val="004C298F"/>
    <w:rsid w:val="00512EA9"/>
    <w:rsid w:val="00535057"/>
    <w:rsid w:val="00555A4F"/>
    <w:rsid w:val="005A16B9"/>
    <w:rsid w:val="005A52CD"/>
    <w:rsid w:val="00635525"/>
    <w:rsid w:val="00667C5B"/>
    <w:rsid w:val="006736C0"/>
    <w:rsid w:val="00686E4B"/>
    <w:rsid w:val="006B4283"/>
    <w:rsid w:val="006C11AB"/>
    <w:rsid w:val="006E63AA"/>
    <w:rsid w:val="00710248"/>
    <w:rsid w:val="007114A3"/>
    <w:rsid w:val="0077265D"/>
    <w:rsid w:val="007939AB"/>
    <w:rsid w:val="007C7EAD"/>
    <w:rsid w:val="007F5C36"/>
    <w:rsid w:val="00800215"/>
    <w:rsid w:val="008474E8"/>
    <w:rsid w:val="008737D7"/>
    <w:rsid w:val="00891476"/>
    <w:rsid w:val="008F7DE4"/>
    <w:rsid w:val="00932E19"/>
    <w:rsid w:val="00940CA5"/>
    <w:rsid w:val="00985D0A"/>
    <w:rsid w:val="00A71417"/>
    <w:rsid w:val="00A918FB"/>
    <w:rsid w:val="00AA6713"/>
    <w:rsid w:val="00AB60B4"/>
    <w:rsid w:val="00AE51FB"/>
    <w:rsid w:val="00AF7E0F"/>
    <w:rsid w:val="00B0160C"/>
    <w:rsid w:val="00B05E11"/>
    <w:rsid w:val="00B125C2"/>
    <w:rsid w:val="00B7297A"/>
    <w:rsid w:val="00BB05B4"/>
    <w:rsid w:val="00BB4EA7"/>
    <w:rsid w:val="00BB6756"/>
    <w:rsid w:val="00BD2851"/>
    <w:rsid w:val="00C50927"/>
    <w:rsid w:val="00C750C3"/>
    <w:rsid w:val="00CA3BE3"/>
    <w:rsid w:val="00D174DF"/>
    <w:rsid w:val="00D30E85"/>
    <w:rsid w:val="00D42847"/>
    <w:rsid w:val="00D6588F"/>
    <w:rsid w:val="00D74711"/>
    <w:rsid w:val="00D8206A"/>
    <w:rsid w:val="00D87697"/>
    <w:rsid w:val="00D9478D"/>
    <w:rsid w:val="00E228A5"/>
    <w:rsid w:val="00E27FE1"/>
    <w:rsid w:val="00E311EE"/>
    <w:rsid w:val="00E52DC7"/>
    <w:rsid w:val="00E860A3"/>
    <w:rsid w:val="00E86C0B"/>
    <w:rsid w:val="00EA04D4"/>
    <w:rsid w:val="00F05D60"/>
    <w:rsid w:val="00F264F7"/>
    <w:rsid w:val="00F37EF6"/>
    <w:rsid w:val="00F4721C"/>
    <w:rsid w:val="00F95683"/>
    <w:rsid w:val="00FC071E"/>
    <w:rsid w:val="00FE45B0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0FC539-2D35-475B-80D4-F2D90AE7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02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21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0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215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60A1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5B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5B4"/>
    <w:rPr>
      <w:rFonts w:ascii="Times New Roman" w:hAnsi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B05B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5B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5B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5B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5B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carson@ndm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0F020-C39D-47CA-ABEE-A5274107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1671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NHS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 Usha (RTH) OUH</dc:creator>
  <cp:lastModifiedBy>Fernanda Bardy</cp:lastModifiedBy>
  <cp:revision>4</cp:revision>
  <cp:lastPrinted>2016-02-27T20:42:00Z</cp:lastPrinted>
  <dcterms:created xsi:type="dcterms:W3CDTF">2016-06-02T18:08:00Z</dcterms:created>
  <dcterms:modified xsi:type="dcterms:W3CDTF">2016-06-03T01:19:00Z</dcterms:modified>
</cp:coreProperties>
</file>