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9C475" w14:textId="77777777" w:rsidR="002F665A" w:rsidRPr="00F606B4" w:rsidRDefault="002F665A" w:rsidP="009075B6">
      <w:pPr>
        <w:rPr>
          <w:b/>
          <w:sz w:val="32"/>
          <w:szCs w:val="32"/>
        </w:rPr>
      </w:pPr>
      <w:r w:rsidRPr="00F606B4">
        <w:rPr>
          <w:b/>
          <w:sz w:val="32"/>
          <w:szCs w:val="32"/>
        </w:rPr>
        <w:t>SEMESTER Suriname study</w:t>
      </w:r>
    </w:p>
    <w:p w14:paraId="3AF29751" w14:textId="77777777" w:rsidR="003B2921" w:rsidRPr="00F606B4" w:rsidRDefault="002F665A" w:rsidP="009075B6">
      <w:pPr>
        <w:rPr>
          <w:b/>
          <w:sz w:val="32"/>
          <w:szCs w:val="32"/>
        </w:rPr>
      </w:pPr>
      <w:r w:rsidRPr="00F606B4">
        <w:rPr>
          <w:b/>
          <w:sz w:val="32"/>
          <w:szCs w:val="32"/>
        </w:rPr>
        <w:t xml:space="preserve">The </w:t>
      </w:r>
      <w:r w:rsidR="00A11DD6" w:rsidRPr="00F606B4">
        <w:rPr>
          <w:b/>
          <w:sz w:val="32"/>
          <w:szCs w:val="32"/>
        </w:rPr>
        <w:t>Surinam</w:t>
      </w:r>
      <w:r w:rsidR="002B5ADC" w:rsidRPr="00F606B4">
        <w:rPr>
          <w:b/>
          <w:sz w:val="32"/>
          <w:szCs w:val="32"/>
        </w:rPr>
        <w:t>e</w:t>
      </w:r>
      <w:r w:rsidR="00CC2A53" w:rsidRPr="00F606B4">
        <w:rPr>
          <w:b/>
          <w:sz w:val="32"/>
          <w:szCs w:val="32"/>
        </w:rPr>
        <w:t xml:space="preserve"> </w:t>
      </w:r>
      <w:proofErr w:type="spellStart"/>
      <w:r w:rsidR="00CC2A53" w:rsidRPr="00F606B4">
        <w:rPr>
          <w:b/>
          <w:sz w:val="32"/>
          <w:szCs w:val="32"/>
        </w:rPr>
        <w:t>Mening</w:t>
      </w:r>
      <w:r w:rsidR="00597310" w:rsidRPr="00F606B4">
        <w:rPr>
          <w:b/>
          <w:sz w:val="32"/>
          <w:szCs w:val="32"/>
        </w:rPr>
        <w:t>o</w:t>
      </w:r>
      <w:proofErr w:type="spellEnd"/>
      <w:r w:rsidR="00597310" w:rsidRPr="00F606B4">
        <w:rPr>
          <w:b/>
          <w:sz w:val="32"/>
          <w:szCs w:val="32"/>
        </w:rPr>
        <w:t>-e</w:t>
      </w:r>
      <w:r w:rsidR="000E563D" w:rsidRPr="00F606B4">
        <w:rPr>
          <w:b/>
          <w:sz w:val="32"/>
          <w:szCs w:val="32"/>
        </w:rPr>
        <w:t>ncephalitis</w:t>
      </w:r>
      <w:r w:rsidR="00A11DD6" w:rsidRPr="00F606B4">
        <w:rPr>
          <w:b/>
          <w:sz w:val="32"/>
          <w:szCs w:val="32"/>
        </w:rPr>
        <w:t xml:space="preserve"> S</w:t>
      </w:r>
      <w:r w:rsidR="003B2921" w:rsidRPr="00F606B4">
        <w:rPr>
          <w:b/>
          <w:sz w:val="32"/>
          <w:szCs w:val="32"/>
        </w:rPr>
        <w:t>tudy</w:t>
      </w:r>
      <w:r w:rsidR="00CC2A53" w:rsidRPr="00F606B4">
        <w:rPr>
          <w:b/>
          <w:sz w:val="32"/>
          <w:szCs w:val="32"/>
        </w:rPr>
        <w:t xml:space="preserve"> (SMS</w:t>
      </w:r>
      <w:r w:rsidR="00A11DD6" w:rsidRPr="00F606B4">
        <w:rPr>
          <w:b/>
          <w:sz w:val="32"/>
          <w:szCs w:val="32"/>
        </w:rPr>
        <w:t>)</w:t>
      </w:r>
    </w:p>
    <w:p w14:paraId="07A3DDF7" w14:textId="77777777" w:rsidR="00B315C2" w:rsidRPr="00802B2A" w:rsidRDefault="00B315C2" w:rsidP="009075B6"/>
    <w:p w14:paraId="3486F08C" w14:textId="77777777" w:rsidR="003B2921" w:rsidRPr="00802B2A" w:rsidRDefault="003B2921" w:rsidP="009075B6">
      <w:r w:rsidRPr="00802B2A">
        <w:t>Principal</w:t>
      </w:r>
      <w:r w:rsidR="00D97667" w:rsidRPr="00802B2A">
        <w:t xml:space="preserve"> </w:t>
      </w:r>
      <w:r w:rsidRPr="00802B2A">
        <w:t>investigators:</w:t>
      </w:r>
    </w:p>
    <w:p w14:paraId="37C6FDF5" w14:textId="77777777" w:rsidR="00E1559D" w:rsidRPr="00802B2A" w:rsidRDefault="008570B8" w:rsidP="00986782">
      <w:r w:rsidRPr="00802B2A">
        <w:t>E.C.M. van Gorp</w:t>
      </w:r>
      <w:r w:rsidR="00E1559D" w:rsidRPr="00802B2A">
        <w:rPr>
          <w:vertAlign w:val="superscript"/>
        </w:rPr>
        <w:t>1</w:t>
      </w:r>
      <w:proofErr w:type="gramStart"/>
      <w:r w:rsidRPr="00802B2A">
        <w:rPr>
          <w:vertAlign w:val="superscript"/>
        </w:rPr>
        <w:t>,</w:t>
      </w:r>
      <w:r w:rsidR="00E1559D" w:rsidRPr="00802B2A">
        <w:rPr>
          <w:vertAlign w:val="superscript"/>
        </w:rPr>
        <w:t>2</w:t>
      </w:r>
      <w:proofErr w:type="gramEnd"/>
      <w:r w:rsidR="00CE2D73" w:rsidRPr="00802B2A">
        <w:t xml:space="preserve"> </w:t>
      </w:r>
      <w:r w:rsidR="00B32707" w:rsidRPr="00802B2A">
        <w:rPr>
          <w:color w:val="000000"/>
        </w:rPr>
        <w:t>and</w:t>
      </w:r>
      <w:r w:rsidR="00CE2D73" w:rsidRPr="00802B2A">
        <w:rPr>
          <w:color w:val="000000"/>
        </w:rPr>
        <w:t xml:space="preserve"> </w:t>
      </w:r>
      <w:r w:rsidR="00C61A8A" w:rsidRPr="00802B2A">
        <w:t>S. Vreden</w:t>
      </w:r>
      <w:r w:rsidR="00E1559D" w:rsidRPr="00802B2A">
        <w:rPr>
          <w:vertAlign w:val="superscript"/>
        </w:rPr>
        <w:t>3</w:t>
      </w:r>
      <w:r w:rsidR="00CE2D73" w:rsidRPr="00802B2A">
        <w:t xml:space="preserve"> </w:t>
      </w:r>
    </w:p>
    <w:p w14:paraId="68096456" w14:textId="77777777" w:rsidR="00B315C2" w:rsidRPr="00802B2A" w:rsidRDefault="00B315C2" w:rsidP="00986782"/>
    <w:p w14:paraId="4B5B2A42" w14:textId="77777777" w:rsidR="00E1559D" w:rsidRPr="00802B2A" w:rsidRDefault="00E1559D" w:rsidP="00986782">
      <w:r w:rsidRPr="00802B2A">
        <w:t>Participating investigators:</w:t>
      </w:r>
      <w:r w:rsidRPr="00802B2A">
        <w:br/>
        <w:t>H. Alberga</w:t>
      </w:r>
      <w:r w:rsidRPr="00802B2A">
        <w:rPr>
          <w:vertAlign w:val="superscript"/>
        </w:rPr>
        <w:t>4</w:t>
      </w:r>
      <w:r w:rsidRPr="00802B2A">
        <w:t>, M. Baptista</w:t>
      </w:r>
      <w:r w:rsidRPr="00802B2A">
        <w:rPr>
          <w:vertAlign w:val="superscript"/>
        </w:rPr>
        <w:t>5</w:t>
      </w:r>
      <w:r w:rsidRPr="00802B2A">
        <w:t>, R. Cruden</w:t>
      </w:r>
      <w:r w:rsidRPr="00802B2A">
        <w:rPr>
          <w:vertAlign w:val="superscript"/>
        </w:rPr>
        <w:t>4</w:t>
      </w:r>
      <w:r w:rsidRPr="00802B2A">
        <w:t xml:space="preserve">, </w:t>
      </w:r>
      <w:r w:rsidR="009B1066" w:rsidRPr="00802B2A">
        <w:t xml:space="preserve">M.P.G. </w:t>
      </w:r>
      <w:proofErr w:type="gramStart"/>
      <w:r w:rsidR="009B1066" w:rsidRPr="00802B2A">
        <w:t>Koopmans</w:t>
      </w:r>
      <w:r w:rsidR="009B1066" w:rsidRPr="00802B2A">
        <w:rPr>
          <w:vertAlign w:val="superscript"/>
        </w:rPr>
        <w:t>1</w:t>
      </w:r>
      <w:r w:rsidR="009B1066" w:rsidRPr="00802B2A">
        <w:t xml:space="preserve"> ,</w:t>
      </w:r>
      <w:proofErr w:type="gramEnd"/>
      <w:r w:rsidR="009B1066" w:rsidRPr="00802B2A">
        <w:t xml:space="preserve"> </w:t>
      </w:r>
      <w:r w:rsidRPr="00802B2A">
        <w:t>M. Goeijenbier</w:t>
      </w:r>
      <w:r w:rsidRPr="00802B2A">
        <w:rPr>
          <w:vertAlign w:val="superscript"/>
        </w:rPr>
        <w:t>1</w:t>
      </w:r>
      <w:r w:rsidRPr="00802B2A">
        <w:t>, L.Doornekamp</w:t>
      </w:r>
      <w:r w:rsidR="002D62BE" w:rsidRPr="00802B2A">
        <w:rPr>
          <w:vertAlign w:val="superscript"/>
        </w:rPr>
        <w:t>1</w:t>
      </w:r>
      <w:r w:rsidRPr="00802B2A">
        <w:t xml:space="preserve">, </w:t>
      </w:r>
      <w:r w:rsidR="000378F2" w:rsidRPr="00802B2A">
        <w:t>T. Langerak</w:t>
      </w:r>
      <w:r w:rsidR="000378F2" w:rsidRPr="00802B2A">
        <w:rPr>
          <w:vertAlign w:val="superscript"/>
        </w:rPr>
        <w:t>1</w:t>
      </w:r>
      <w:r w:rsidR="000378F2" w:rsidRPr="00802B2A">
        <w:t xml:space="preserve">, </w:t>
      </w:r>
      <w:r w:rsidRPr="00802B2A">
        <w:t>K. S. Adriani</w:t>
      </w:r>
      <w:r w:rsidR="002D62BE" w:rsidRPr="00802B2A">
        <w:rPr>
          <w:vertAlign w:val="superscript"/>
        </w:rPr>
        <w:t>1</w:t>
      </w:r>
      <w:r w:rsidRPr="00802B2A">
        <w:t xml:space="preserve">, </w:t>
      </w:r>
      <w:r w:rsidR="002D7C6F" w:rsidRPr="00802B2A">
        <w:t>B.C. Jacobs</w:t>
      </w:r>
      <w:r w:rsidR="002D7C6F" w:rsidRPr="00802B2A">
        <w:rPr>
          <w:vertAlign w:val="superscript"/>
        </w:rPr>
        <w:t>6</w:t>
      </w:r>
      <w:r w:rsidR="002D7C6F" w:rsidRPr="00802B2A">
        <w:t xml:space="preserve">, </w:t>
      </w:r>
      <w:r w:rsidRPr="00802B2A">
        <w:rPr>
          <w:vertAlign w:val="superscript"/>
        </w:rPr>
        <w:t xml:space="preserve"> </w:t>
      </w:r>
      <w:r w:rsidRPr="00802B2A">
        <w:t>W. de Jong</w:t>
      </w:r>
      <w:r w:rsidR="002D62BE" w:rsidRPr="00802B2A">
        <w:rPr>
          <w:vertAlign w:val="superscript"/>
        </w:rPr>
        <w:t>1</w:t>
      </w:r>
      <w:r w:rsidRPr="00802B2A">
        <w:rPr>
          <w:vertAlign w:val="superscript"/>
        </w:rPr>
        <w:t xml:space="preserve"> </w:t>
      </w:r>
      <w:r w:rsidRPr="00802B2A">
        <w:t>, S. Hermelijn</w:t>
      </w:r>
      <w:r w:rsidR="002D7C6F" w:rsidRPr="00802B2A">
        <w:rPr>
          <w:vertAlign w:val="superscript"/>
        </w:rPr>
        <w:t>7</w:t>
      </w:r>
      <w:r w:rsidRPr="00802B2A">
        <w:t>,  M. Sabiran</w:t>
      </w:r>
      <w:r w:rsidR="002D62BE" w:rsidRPr="00802B2A">
        <w:rPr>
          <w:vertAlign w:val="superscript"/>
        </w:rPr>
        <w:t>4</w:t>
      </w:r>
      <w:r w:rsidRPr="00802B2A">
        <w:t>, J.F.P.Wagenaar</w:t>
      </w:r>
      <w:r w:rsidR="002D62BE" w:rsidRPr="00802B2A">
        <w:rPr>
          <w:vertAlign w:val="superscript"/>
        </w:rPr>
        <w:t>2</w:t>
      </w:r>
    </w:p>
    <w:p w14:paraId="0370F8DA" w14:textId="77777777" w:rsidR="00F94A5A" w:rsidRPr="00F606B4" w:rsidRDefault="00E1559D" w:rsidP="00F94A5A">
      <w:pPr>
        <w:pStyle w:val="Gemiddeldraster21"/>
        <w:spacing w:line="276" w:lineRule="auto"/>
      </w:pPr>
      <w:r w:rsidRPr="00F606B4">
        <w:t>1</w:t>
      </w:r>
      <w:r w:rsidR="008570B8" w:rsidRPr="00F606B4">
        <w:t>.</w:t>
      </w:r>
      <w:r w:rsidR="009A62CE" w:rsidRPr="00F606B4">
        <w:t xml:space="preserve"> </w:t>
      </w:r>
      <w:r w:rsidR="00736FF5" w:rsidRPr="00F606B4">
        <w:t xml:space="preserve">Department of </w:t>
      </w:r>
      <w:proofErr w:type="spellStart"/>
      <w:r w:rsidR="003625AC" w:rsidRPr="00F606B4">
        <w:t>Viroscience</w:t>
      </w:r>
      <w:proofErr w:type="spellEnd"/>
      <w:r w:rsidR="00736FF5" w:rsidRPr="00F606B4">
        <w:t>, Erasmus MC, Rotterdam</w:t>
      </w:r>
      <w:r w:rsidR="000E563D" w:rsidRPr="00F606B4">
        <w:t>.</w:t>
      </w:r>
    </w:p>
    <w:p w14:paraId="200772A1" w14:textId="77777777" w:rsidR="00F94A5A" w:rsidRPr="00F606B4" w:rsidRDefault="00E1559D" w:rsidP="00F94A5A">
      <w:pPr>
        <w:pStyle w:val="Gemiddeldraster21"/>
        <w:spacing w:line="276" w:lineRule="auto"/>
      </w:pPr>
      <w:r w:rsidRPr="00F606B4">
        <w:t>2</w:t>
      </w:r>
      <w:r w:rsidR="00CE2D73" w:rsidRPr="00F606B4">
        <w:t>.</w:t>
      </w:r>
      <w:r w:rsidR="00736FF5" w:rsidRPr="00F606B4">
        <w:t xml:space="preserve"> Department of </w:t>
      </w:r>
      <w:r w:rsidR="009A62CE" w:rsidRPr="00F606B4">
        <w:t>I</w:t>
      </w:r>
      <w:r w:rsidR="00736FF5" w:rsidRPr="00F606B4">
        <w:t>nternal medicine, Erasmus MC, Rotterdam.</w:t>
      </w:r>
    </w:p>
    <w:p w14:paraId="58C53D23" w14:textId="77777777" w:rsidR="00E1559D" w:rsidRPr="00F606B4" w:rsidRDefault="00E1559D" w:rsidP="00E1559D">
      <w:pPr>
        <w:pStyle w:val="Gemiddeldraster21"/>
        <w:spacing w:line="276" w:lineRule="auto"/>
      </w:pPr>
      <w:r w:rsidRPr="00F606B4">
        <w:t>3</w:t>
      </w:r>
      <w:r w:rsidR="008570B8" w:rsidRPr="00F606B4">
        <w:t xml:space="preserve">. </w:t>
      </w:r>
      <w:r w:rsidR="003625AC" w:rsidRPr="00F606B4">
        <w:t xml:space="preserve">Department of </w:t>
      </w:r>
      <w:r w:rsidR="009A62CE" w:rsidRPr="00F606B4">
        <w:t>I</w:t>
      </w:r>
      <w:r w:rsidR="003625AC" w:rsidRPr="00F606B4">
        <w:t>nternal medicine, AZP</w:t>
      </w:r>
      <w:r w:rsidR="000E563D" w:rsidRPr="00F606B4">
        <w:t>.</w:t>
      </w:r>
      <w:r w:rsidRPr="00F606B4">
        <w:br/>
        <w:t>4. Department of Neurology AZP (Academic Hospital of Paramaribo, Suriname).</w:t>
      </w:r>
    </w:p>
    <w:p w14:paraId="21C75FD4" w14:textId="77777777" w:rsidR="002D7C6F" w:rsidRPr="00F606B4" w:rsidRDefault="00E1559D" w:rsidP="00E1559D">
      <w:pPr>
        <w:pStyle w:val="Gemiddeldraster21"/>
        <w:spacing w:line="276" w:lineRule="auto"/>
      </w:pPr>
      <w:r w:rsidRPr="00F606B4">
        <w:t xml:space="preserve">5. Department of Neurology </w:t>
      </w:r>
      <w:proofErr w:type="spellStart"/>
      <w:r w:rsidRPr="00F606B4">
        <w:t>Sint</w:t>
      </w:r>
      <w:proofErr w:type="spellEnd"/>
      <w:r w:rsidRPr="00F606B4">
        <w:t xml:space="preserve"> </w:t>
      </w:r>
      <w:proofErr w:type="spellStart"/>
      <w:r w:rsidRPr="00F606B4">
        <w:t>Vincentius</w:t>
      </w:r>
      <w:proofErr w:type="spellEnd"/>
      <w:r w:rsidRPr="00F606B4">
        <w:t xml:space="preserve"> Hospital, Suriname.</w:t>
      </w:r>
    </w:p>
    <w:p w14:paraId="78B40202" w14:textId="77777777" w:rsidR="003625AC" w:rsidRPr="00F606B4" w:rsidRDefault="002D7C6F" w:rsidP="00E1559D">
      <w:pPr>
        <w:pStyle w:val="Gemiddeldraster21"/>
        <w:spacing w:line="276" w:lineRule="auto"/>
      </w:pPr>
      <w:r w:rsidRPr="00F606B4">
        <w:t>6. Department of Neurology Erasmus MC, Rotterdam.</w:t>
      </w:r>
      <w:r w:rsidRPr="00F606B4">
        <w:br/>
        <w:t>7</w:t>
      </w:r>
      <w:r w:rsidR="00E1559D" w:rsidRPr="00F606B4">
        <w:t>. Department of Microbiological diagnostics, AZP.</w:t>
      </w:r>
    </w:p>
    <w:p w14:paraId="2CBDF732" w14:textId="77777777" w:rsidR="006E0FE4" w:rsidRPr="00F606B4" w:rsidRDefault="006E0FE4" w:rsidP="009075B6">
      <w:pPr>
        <w:rPr>
          <w:b/>
        </w:rPr>
      </w:pPr>
    </w:p>
    <w:p w14:paraId="0EC1055F" w14:textId="77777777" w:rsidR="00863141" w:rsidRPr="00F606B4" w:rsidRDefault="003B2921" w:rsidP="00737283">
      <w:pPr>
        <w:pStyle w:val="Heading1"/>
      </w:pPr>
      <w:r w:rsidRPr="00F606B4">
        <w:t>Introduction</w:t>
      </w:r>
    </w:p>
    <w:p w14:paraId="1DF7B693" w14:textId="77777777" w:rsidR="00863141" w:rsidRPr="00F606B4" w:rsidRDefault="00863141" w:rsidP="00C72BAA">
      <w:pPr>
        <w:rPr>
          <w:b/>
        </w:rPr>
      </w:pPr>
      <w:r w:rsidRPr="00F606B4">
        <w:rPr>
          <w:b/>
        </w:rPr>
        <w:t>Meningitis/encephalitis</w:t>
      </w:r>
    </w:p>
    <w:p w14:paraId="4323ED8F" w14:textId="3C465F59" w:rsidR="00980F1B" w:rsidRPr="00F606B4" w:rsidRDefault="00CC2A53" w:rsidP="00C72BAA">
      <w:r w:rsidRPr="00F606B4">
        <w:t xml:space="preserve">Meningitis is an acute inflammation of the protective membranes covering the brain and spinal cord, </w:t>
      </w:r>
      <w:r w:rsidR="00980F1B" w:rsidRPr="00F606B4">
        <w:t>and encephalitis is inf</w:t>
      </w:r>
      <w:r w:rsidR="00A15FA3" w:rsidRPr="00F606B4">
        <w:t>lammation</w:t>
      </w:r>
      <w:r w:rsidR="00980F1B" w:rsidRPr="00F606B4">
        <w:t xml:space="preserve"> of the brain itself</w:t>
      </w:r>
      <w:r w:rsidRPr="00F606B4">
        <w:t xml:space="preserve">. </w:t>
      </w:r>
      <w:proofErr w:type="gramStart"/>
      <w:r w:rsidRPr="00F606B4">
        <w:t>Th</w:t>
      </w:r>
      <w:r w:rsidR="00802B2A">
        <w:t>ese</w:t>
      </w:r>
      <w:r w:rsidRPr="00F606B4">
        <w:t xml:space="preserve"> inflammation</w:t>
      </w:r>
      <w:r w:rsidR="00802B2A">
        <w:t>s</w:t>
      </w:r>
      <w:r w:rsidRPr="00F606B4">
        <w:t xml:space="preserve"> </w:t>
      </w:r>
      <w:r w:rsidR="00A15FA3" w:rsidRPr="00F606B4">
        <w:t>can</w:t>
      </w:r>
      <w:r w:rsidRPr="00F606B4">
        <w:t xml:space="preserve"> be caused by viruses, bacteria, or other </w:t>
      </w:r>
      <w:r w:rsidR="00597310" w:rsidRPr="00F606B4">
        <w:t>microorganisms</w:t>
      </w:r>
      <w:proofErr w:type="gramEnd"/>
      <w:r w:rsidRPr="00F606B4">
        <w:t xml:space="preserve">. Meningitis </w:t>
      </w:r>
      <w:r w:rsidR="00980F1B" w:rsidRPr="00F606B4">
        <w:t>and encephalitis can be life-</w:t>
      </w:r>
      <w:r w:rsidR="004267F6" w:rsidRPr="00F606B4">
        <w:t>threatening</w:t>
      </w:r>
      <w:r w:rsidRPr="00F606B4">
        <w:t xml:space="preserve"> </w:t>
      </w:r>
      <w:r w:rsidR="00980F1B" w:rsidRPr="00F606B4">
        <w:t xml:space="preserve">diseases </w:t>
      </w:r>
      <w:r w:rsidR="00F34492" w:rsidRPr="00F606B4">
        <w:t xml:space="preserve">and prompt initiating of treatment is </w:t>
      </w:r>
      <w:r w:rsidR="00477047" w:rsidRPr="00F606B4">
        <w:t>warranted</w:t>
      </w:r>
      <w:r w:rsidR="00F34492" w:rsidRPr="00F606B4">
        <w:t>.</w:t>
      </w:r>
      <w:r w:rsidR="00477047" w:rsidRPr="00F606B4">
        <w:t xml:space="preserve"> Despite availability of antibiotics, antiviral medication and adjunctive dexamethasone mortality and morbidity rates are still substantial. </w:t>
      </w:r>
    </w:p>
    <w:p w14:paraId="545D5DB7" w14:textId="029ED08B" w:rsidR="00863141" w:rsidRPr="00F606B4" w:rsidRDefault="00CC2A53">
      <w:r w:rsidRPr="00F606B4">
        <w:t xml:space="preserve">The </w:t>
      </w:r>
      <w:r w:rsidR="00022FDF" w:rsidRPr="00F606B4">
        <w:t xml:space="preserve">symptoms and signs of </w:t>
      </w:r>
      <w:r w:rsidRPr="00F606B4">
        <w:t xml:space="preserve">meningitis are </w:t>
      </w:r>
      <w:r w:rsidR="00A7798F" w:rsidRPr="00F606B4">
        <w:t xml:space="preserve">headache, </w:t>
      </w:r>
      <w:r w:rsidR="00022FDF" w:rsidRPr="00F606B4">
        <w:t>fever,</w:t>
      </w:r>
      <w:r w:rsidRPr="00F606B4">
        <w:t xml:space="preserve"> neck stiffness</w:t>
      </w:r>
      <w:r w:rsidR="00022FDF" w:rsidRPr="00F606B4">
        <w:t xml:space="preserve"> and altered consciousness, </w:t>
      </w:r>
      <w:r w:rsidR="00A7798F" w:rsidRPr="00F606B4">
        <w:t>but not in all cases all symptoms are present</w:t>
      </w:r>
      <w:r w:rsidRPr="00F606B4">
        <w:t xml:space="preserve">. </w:t>
      </w:r>
      <w:r w:rsidR="00A15FA3" w:rsidRPr="00F606B4">
        <w:t xml:space="preserve">In case of encephalitis and </w:t>
      </w:r>
      <w:proofErr w:type="spellStart"/>
      <w:r w:rsidR="00A15FA3" w:rsidRPr="00F606B4">
        <w:t>meningo</w:t>
      </w:r>
      <w:proofErr w:type="spellEnd"/>
      <w:r w:rsidR="00597310" w:rsidRPr="00F606B4">
        <w:t>-</w:t>
      </w:r>
      <w:r w:rsidR="00A15FA3" w:rsidRPr="00F606B4">
        <w:t xml:space="preserve">encephalitis there can also be behavioral changes, seizures and focal neurological deficits like aphasia. </w:t>
      </w:r>
      <w:r w:rsidR="00A7798F" w:rsidRPr="00F606B4">
        <w:t xml:space="preserve">Children more often present with </w:t>
      </w:r>
      <w:r w:rsidR="00665CB5" w:rsidRPr="00F606B4">
        <w:t>non-specific</w:t>
      </w:r>
      <w:r w:rsidR="00A7798F" w:rsidRPr="00F606B4">
        <w:t xml:space="preserve"> symptoms like irritability, poor feeding, vomiting and lethargy. </w:t>
      </w:r>
      <w:r w:rsidRPr="00F606B4">
        <w:t xml:space="preserve">A lumbar puncture </w:t>
      </w:r>
      <w:r w:rsidR="00665CB5" w:rsidRPr="00F606B4">
        <w:t xml:space="preserve">is important to </w:t>
      </w:r>
      <w:r w:rsidRPr="00F606B4">
        <w:t>diagnose or exclude mening</w:t>
      </w:r>
      <w:r w:rsidR="009C7392">
        <w:t xml:space="preserve">itis and </w:t>
      </w:r>
      <w:r w:rsidR="00A15FA3" w:rsidRPr="00F606B4">
        <w:t>encephalitis</w:t>
      </w:r>
      <w:r w:rsidRPr="00F606B4">
        <w:t>.</w:t>
      </w:r>
      <w:r w:rsidR="00022FDF" w:rsidRPr="00F606B4">
        <w:t xml:space="preserve"> </w:t>
      </w:r>
      <w:r w:rsidRPr="00F606B4">
        <w:t xml:space="preserve">The first treatment in acute </w:t>
      </w:r>
      <w:r w:rsidR="00477047" w:rsidRPr="00F606B4">
        <w:t xml:space="preserve">bacterial </w:t>
      </w:r>
      <w:r w:rsidRPr="00F606B4">
        <w:t xml:space="preserve">meningitis consists of promptly administered antibiotics </w:t>
      </w:r>
      <w:r w:rsidR="00022FDF" w:rsidRPr="00F606B4">
        <w:t xml:space="preserve">together with adjunctive dexamethasone </w:t>
      </w:r>
      <w:r w:rsidRPr="00F606B4">
        <w:t xml:space="preserve">and </w:t>
      </w:r>
      <w:r w:rsidR="00022FDF" w:rsidRPr="00F606B4">
        <w:t>–</w:t>
      </w:r>
      <w:r w:rsidR="00477047" w:rsidRPr="00F606B4">
        <w:t xml:space="preserve"> </w:t>
      </w:r>
      <w:r w:rsidR="00022FDF" w:rsidRPr="00F606B4">
        <w:t>in case of possible viral meningitis</w:t>
      </w:r>
      <w:r w:rsidR="00A15FA3" w:rsidRPr="00F606B4">
        <w:t xml:space="preserve"> or encephalitis</w:t>
      </w:r>
      <w:r w:rsidR="00022FDF" w:rsidRPr="00F606B4">
        <w:t xml:space="preserve"> -</w:t>
      </w:r>
      <w:r w:rsidRPr="00F606B4">
        <w:t xml:space="preserve"> antiviral drugs</w:t>
      </w:r>
      <w:r w:rsidR="00A15FA3" w:rsidRPr="00F606B4">
        <w:t xml:space="preserve"> like </w:t>
      </w:r>
      <w:r w:rsidR="00EF619A" w:rsidRPr="00F606B4">
        <w:t>acyclovir</w:t>
      </w:r>
      <w:r w:rsidRPr="00F606B4">
        <w:t xml:space="preserve">. Meningitis </w:t>
      </w:r>
      <w:r w:rsidR="00A15FA3" w:rsidRPr="00F606B4">
        <w:t xml:space="preserve">and encephalitis </w:t>
      </w:r>
      <w:r w:rsidRPr="00F606B4">
        <w:t xml:space="preserve">can </w:t>
      </w:r>
      <w:r w:rsidR="00A15FA3" w:rsidRPr="00F606B4">
        <w:t xml:space="preserve">be lethal, but can also </w:t>
      </w:r>
      <w:r w:rsidRPr="00F606B4">
        <w:t xml:space="preserve">lead to serious long-term consequences such as deafness, epilepsy, hydrocephalus and cognitive deficits, especially </w:t>
      </w:r>
      <w:r w:rsidR="00022FDF" w:rsidRPr="00F606B4">
        <w:t>in case of delay in treatment</w:t>
      </w:r>
      <w:r w:rsidRPr="00F606B4">
        <w:t xml:space="preserve">. Some forms of meningitis </w:t>
      </w:r>
      <w:r w:rsidR="00A15FA3" w:rsidRPr="00F606B4">
        <w:t xml:space="preserve">and encephalitis </w:t>
      </w:r>
      <w:r w:rsidRPr="00F606B4">
        <w:t>may be prevented by immunization.</w:t>
      </w:r>
    </w:p>
    <w:p w14:paraId="028391FC" w14:textId="77777777" w:rsidR="005737C2" w:rsidRDefault="005737C2">
      <w:pPr>
        <w:rPr>
          <w:rFonts w:cs="Arial"/>
          <w:b/>
          <w:color w:val="222222"/>
        </w:rPr>
      </w:pPr>
    </w:p>
    <w:p w14:paraId="0C841989" w14:textId="77777777" w:rsidR="005737C2" w:rsidRDefault="005737C2">
      <w:pPr>
        <w:rPr>
          <w:rFonts w:cs="Arial"/>
          <w:b/>
          <w:color w:val="222222"/>
        </w:rPr>
      </w:pPr>
    </w:p>
    <w:p w14:paraId="1CE11C5C" w14:textId="77777777" w:rsidR="00863141" w:rsidRPr="00F606B4" w:rsidRDefault="00863141">
      <w:pPr>
        <w:rPr>
          <w:rFonts w:cs="Arial"/>
          <w:b/>
          <w:color w:val="222222"/>
        </w:rPr>
      </w:pPr>
      <w:r w:rsidRPr="00F606B4">
        <w:rPr>
          <w:rFonts w:cs="Arial"/>
          <w:b/>
          <w:color w:val="222222"/>
        </w:rPr>
        <w:lastRenderedPageBreak/>
        <w:t>Guillain-Barré syndrome</w:t>
      </w:r>
    </w:p>
    <w:p w14:paraId="598CACFB" w14:textId="77777777" w:rsidR="00DE657A" w:rsidRDefault="00863141">
      <w:pPr>
        <w:rPr>
          <w:rFonts w:cs="Arial"/>
          <w:color w:val="222222"/>
        </w:rPr>
      </w:pPr>
      <w:r w:rsidRPr="00F606B4">
        <w:rPr>
          <w:rFonts w:cs="Arial"/>
          <w:color w:val="222222"/>
        </w:rPr>
        <w:t xml:space="preserve">The Guillain-Barré syndrome </w:t>
      </w:r>
      <w:r w:rsidR="00C34EFA" w:rsidRPr="00F606B4">
        <w:rPr>
          <w:rFonts w:cs="Arial"/>
          <w:color w:val="222222"/>
        </w:rPr>
        <w:t xml:space="preserve">(GBS) </w:t>
      </w:r>
      <w:r w:rsidR="0027607A" w:rsidRPr="00F606B4">
        <w:rPr>
          <w:rFonts w:cs="Arial"/>
          <w:color w:val="222222"/>
        </w:rPr>
        <w:t xml:space="preserve">is a </w:t>
      </w:r>
      <w:r w:rsidR="001C6FE0" w:rsidRPr="00F606B4">
        <w:rPr>
          <w:rFonts w:cs="Arial"/>
          <w:color w:val="222222"/>
        </w:rPr>
        <w:t xml:space="preserve">post infectious autoimmune disease resulting in </w:t>
      </w:r>
      <w:proofErr w:type="spellStart"/>
      <w:r w:rsidR="001C6FE0" w:rsidRPr="00F606B4">
        <w:rPr>
          <w:rFonts w:cs="Arial"/>
          <w:color w:val="222222"/>
        </w:rPr>
        <w:t>polyradiculoneuropathy</w:t>
      </w:r>
      <w:proofErr w:type="spellEnd"/>
      <w:r w:rsidR="001C6FE0" w:rsidRPr="00F606B4">
        <w:rPr>
          <w:rFonts w:cs="Arial"/>
          <w:color w:val="222222"/>
        </w:rPr>
        <w:t xml:space="preserve"> with a variable clinical presentation. </w:t>
      </w:r>
      <w:r w:rsidR="0027607A" w:rsidRPr="00F606B4">
        <w:rPr>
          <w:rFonts w:cs="Arial"/>
          <w:color w:val="222222"/>
        </w:rPr>
        <w:t xml:space="preserve">GBS is most commonly antecedent by </w:t>
      </w:r>
      <w:r w:rsidR="0027607A" w:rsidRPr="00F606B4">
        <w:rPr>
          <w:color w:val="1A1A1A"/>
        </w:rPr>
        <w:t xml:space="preserve">an infection with the Campylobacter </w:t>
      </w:r>
      <w:proofErr w:type="spellStart"/>
      <w:r w:rsidR="0027607A" w:rsidRPr="00F606B4">
        <w:rPr>
          <w:color w:val="1A1A1A"/>
        </w:rPr>
        <w:t>Jejuni</w:t>
      </w:r>
      <w:proofErr w:type="spellEnd"/>
      <w:r w:rsidR="0027607A" w:rsidRPr="00F606B4">
        <w:rPr>
          <w:color w:val="1A1A1A"/>
        </w:rPr>
        <w:t xml:space="preserve"> bacteria but can also occur after viral infections.</w:t>
      </w:r>
      <w:r w:rsidR="0027607A" w:rsidRPr="00F606B4">
        <w:rPr>
          <w:rFonts w:cs="Arial"/>
          <w:color w:val="222222"/>
        </w:rPr>
        <w:t xml:space="preserve"> </w:t>
      </w:r>
      <w:r w:rsidR="001C6FE0" w:rsidRPr="00F606B4">
        <w:rPr>
          <w:rFonts w:cs="Arial"/>
          <w:color w:val="222222"/>
        </w:rPr>
        <w:t>Patients with GBS suffer from rapid-onset symmetrical muscle weakness of t</w:t>
      </w:r>
      <w:r w:rsidR="00A076C6" w:rsidRPr="00F606B4">
        <w:rPr>
          <w:rFonts w:cs="Arial"/>
          <w:color w:val="222222"/>
        </w:rPr>
        <w:t xml:space="preserve">he extremities. GBS can be life </w:t>
      </w:r>
      <w:r w:rsidR="001C6FE0" w:rsidRPr="00F606B4">
        <w:rPr>
          <w:rFonts w:cs="Arial"/>
          <w:color w:val="222222"/>
        </w:rPr>
        <w:t>threatening; about 25% of the patients with GBS develop respiratory insufficiency.</w:t>
      </w:r>
      <w:r w:rsidR="0027607A" w:rsidRPr="00F606B4">
        <w:rPr>
          <w:rFonts w:cs="Arial"/>
          <w:color w:val="222222"/>
        </w:rPr>
        <w:t xml:space="preserve"> The</w:t>
      </w:r>
      <w:r w:rsidR="001C6FE0" w:rsidRPr="00F606B4">
        <w:rPr>
          <w:rFonts w:cs="Arial"/>
          <w:color w:val="222222"/>
        </w:rPr>
        <w:t xml:space="preserve"> pathogenesis of GBS is not fully </w:t>
      </w:r>
      <w:proofErr w:type="gramStart"/>
      <w:r w:rsidR="001C6FE0" w:rsidRPr="00F606B4">
        <w:rPr>
          <w:rFonts w:cs="Arial"/>
          <w:color w:val="222222"/>
        </w:rPr>
        <w:t>elucidated,</w:t>
      </w:r>
      <w:proofErr w:type="gramEnd"/>
      <w:r w:rsidR="001C6FE0" w:rsidRPr="00F606B4">
        <w:rPr>
          <w:rFonts w:cs="Arial"/>
          <w:color w:val="222222"/>
        </w:rPr>
        <w:t xml:space="preserve"> </w:t>
      </w:r>
      <w:r w:rsidR="0027607A" w:rsidRPr="00F606B4">
        <w:rPr>
          <w:rFonts w:cs="Arial"/>
          <w:color w:val="222222"/>
        </w:rPr>
        <w:t xml:space="preserve">part of the pathogenesis is </w:t>
      </w:r>
      <w:r w:rsidR="001C6FE0" w:rsidRPr="00F606B4">
        <w:rPr>
          <w:rFonts w:cs="Arial"/>
          <w:color w:val="222222"/>
        </w:rPr>
        <w:t xml:space="preserve">molecular mimicry of pathogen antigens </w:t>
      </w:r>
      <w:r w:rsidR="0027607A" w:rsidRPr="00F606B4">
        <w:rPr>
          <w:rFonts w:cs="Arial"/>
          <w:color w:val="222222"/>
        </w:rPr>
        <w:t xml:space="preserve">that </w:t>
      </w:r>
      <w:r w:rsidR="001C6FE0" w:rsidRPr="00F606B4">
        <w:rPr>
          <w:rFonts w:cs="Arial"/>
          <w:color w:val="222222"/>
        </w:rPr>
        <w:t xml:space="preserve">leads to cross-reactive </w:t>
      </w:r>
      <w:r w:rsidR="002B0F52">
        <w:rPr>
          <w:rFonts w:cs="Arial"/>
          <w:color w:val="222222"/>
        </w:rPr>
        <w:t>ganglioside antibodies.</w:t>
      </w:r>
      <w:r w:rsidR="001C6FE0" w:rsidRPr="00F606B4">
        <w:rPr>
          <w:rFonts w:cs="Arial"/>
          <w:color w:val="222222"/>
        </w:rPr>
        <w:t xml:space="preserve"> </w:t>
      </w:r>
    </w:p>
    <w:p w14:paraId="70FF1B7C" w14:textId="778DB503" w:rsidR="00863141" w:rsidRPr="00F606B4" w:rsidRDefault="009C7392">
      <w:pPr>
        <w:rPr>
          <w:rFonts w:cs="Arial"/>
          <w:color w:val="222222"/>
        </w:rPr>
      </w:pPr>
      <w:r>
        <w:rPr>
          <w:rFonts w:cs="Arial"/>
          <w:color w:val="222222"/>
        </w:rPr>
        <w:t>T</w:t>
      </w:r>
      <w:r w:rsidR="00DE657A">
        <w:rPr>
          <w:rFonts w:cs="Arial"/>
          <w:color w:val="222222"/>
        </w:rPr>
        <w:t xml:space="preserve">he Guillain-Barre syndrome is not a single disorder but a heterogeneous syndrome with several variant forms. The most common form of </w:t>
      </w:r>
      <w:proofErr w:type="spellStart"/>
      <w:r w:rsidR="00DE657A">
        <w:rPr>
          <w:rFonts w:cs="Arial"/>
          <w:color w:val="222222"/>
        </w:rPr>
        <w:t>Guillain-Barré</w:t>
      </w:r>
      <w:proofErr w:type="spellEnd"/>
      <w:r w:rsidR="00DE657A">
        <w:rPr>
          <w:rFonts w:cs="Arial"/>
          <w:color w:val="222222"/>
        </w:rPr>
        <w:t xml:space="preserve"> syndrome is the acute inflammatory </w:t>
      </w:r>
      <w:proofErr w:type="spellStart"/>
      <w:r w:rsidR="00DE657A">
        <w:rPr>
          <w:rFonts w:cs="Arial"/>
          <w:color w:val="222222"/>
        </w:rPr>
        <w:t>demyelining</w:t>
      </w:r>
      <w:proofErr w:type="spellEnd"/>
      <w:r w:rsidR="00DE657A">
        <w:rPr>
          <w:rFonts w:cs="Arial"/>
          <w:color w:val="222222"/>
        </w:rPr>
        <w:t xml:space="preserve"> </w:t>
      </w:r>
      <w:proofErr w:type="spellStart"/>
      <w:r w:rsidR="00DE657A">
        <w:rPr>
          <w:rFonts w:cs="Arial"/>
          <w:color w:val="222222"/>
        </w:rPr>
        <w:t>polyradiculoneuropathy</w:t>
      </w:r>
      <w:proofErr w:type="spellEnd"/>
      <w:r w:rsidR="00DE657A">
        <w:rPr>
          <w:rFonts w:cs="Arial"/>
          <w:color w:val="222222"/>
        </w:rPr>
        <w:t xml:space="preserve"> (AIDP). Acute motor axonal neuropathy (AMAN) and acute sensorimotor axonal neuropathy (AMSAN) are primary axonal forms of GBS. The Miller Fisher syndrome, characterized by </w:t>
      </w:r>
      <w:proofErr w:type="spellStart"/>
      <w:r w:rsidR="00DE657A">
        <w:rPr>
          <w:rFonts w:cs="Arial"/>
          <w:color w:val="222222"/>
        </w:rPr>
        <w:t>ophthalmoplegia</w:t>
      </w:r>
      <w:proofErr w:type="spellEnd"/>
      <w:r w:rsidR="00DE657A">
        <w:rPr>
          <w:rFonts w:cs="Arial"/>
          <w:color w:val="222222"/>
        </w:rPr>
        <w:t xml:space="preserve">, ataxia and </w:t>
      </w:r>
      <w:proofErr w:type="spellStart"/>
      <w:r w:rsidR="00DE657A">
        <w:rPr>
          <w:rFonts w:cs="Arial"/>
          <w:color w:val="222222"/>
        </w:rPr>
        <w:t>areflexia</w:t>
      </w:r>
      <w:proofErr w:type="spellEnd"/>
      <w:r w:rsidR="00DE657A">
        <w:rPr>
          <w:rFonts w:cs="Arial"/>
          <w:color w:val="222222"/>
        </w:rPr>
        <w:t xml:space="preserve">, is another variant of the </w:t>
      </w:r>
      <w:proofErr w:type="spellStart"/>
      <w:r w:rsidR="00DE657A">
        <w:rPr>
          <w:rFonts w:cs="Arial"/>
          <w:color w:val="222222"/>
        </w:rPr>
        <w:t>Guillain-Barré</w:t>
      </w:r>
      <w:proofErr w:type="spellEnd"/>
      <w:r w:rsidR="00DE657A">
        <w:rPr>
          <w:rFonts w:cs="Arial"/>
          <w:color w:val="222222"/>
        </w:rPr>
        <w:t xml:space="preserve"> syndrome.</w:t>
      </w:r>
    </w:p>
    <w:p w14:paraId="05CE47DB" w14:textId="77777777" w:rsidR="0027607A" w:rsidRPr="00F606B4" w:rsidRDefault="00B315C2">
      <w:pPr>
        <w:rPr>
          <w:rFonts w:cs="Arial"/>
          <w:b/>
          <w:color w:val="222222"/>
        </w:rPr>
      </w:pPr>
      <w:r w:rsidRPr="00F606B4">
        <w:rPr>
          <w:rFonts w:cs="Arial"/>
          <w:b/>
          <w:color w:val="222222"/>
        </w:rPr>
        <w:t>Current clinical situation Paramaribo</w:t>
      </w:r>
    </w:p>
    <w:p w14:paraId="55A74DEF" w14:textId="71974B76" w:rsidR="00597310" w:rsidRPr="00F606B4" w:rsidRDefault="00CC2A53">
      <w:pPr>
        <w:rPr>
          <w:rFonts w:cs="Arial"/>
          <w:color w:val="222222"/>
        </w:rPr>
      </w:pPr>
      <w:r w:rsidRPr="00F606B4">
        <w:rPr>
          <w:rFonts w:cs="Arial"/>
          <w:color w:val="222222"/>
        </w:rPr>
        <w:t xml:space="preserve">Since mid-March 2014, </w:t>
      </w:r>
      <w:r w:rsidR="00736FF5" w:rsidRPr="00F606B4">
        <w:rPr>
          <w:rFonts w:cs="Arial"/>
          <w:color w:val="222222"/>
        </w:rPr>
        <w:t xml:space="preserve">an abnormal increase </w:t>
      </w:r>
      <w:r w:rsidR="00C72BAA" w:rsidRPr="00F606B4">
        <w:rPr>
          <w:rFonts w:cs="Arial"/>
          <w:color w:val="222222"/>
        </w:rPr>
        <w:t>(more tha</w:t>
      </w:r>
      <w:r w:rsidR="003A0015" w:rsidRPr="00F606B4">
        <w:rPr>
          <w:rFonts w:cs="Arial"/>
          <w:color w:val="222222"/>
        </w:rPr>
        <w:t>n a doubling</w:t>
      </w:r>
      <w:r w:rsidR="00477047" w:rsidRPr="00F606B4">
        <w:rPr>
          <w:rFonts w:cs="Arial"/>
          <w:color w:val="222222"/>
        </w:rPr>
        <w:t xml:space="preserve"> compared to normal rates</w:t>
      </w:r>
      <w:r w:rsidR="003A0015" w:rsidRPr="00F606B4">
        <w:rPr>
          <w:rFonts w:cs="Arial"/>
          <w:color w:val="222222"/>
        </w:rPr>
        <w:t xml:space="preserve">) </w:t>
      </w:r>
      <w:r w:rsidR="00736FF5" w:rsidRPr="00F606B4">
        <w:rPr>
          <w:rFonts w:cs="Arial"/>
          <w:color w:val="222222"/>
        </w:rPr>
        <w:t xml:space="preserve">in the number of patients presenting with </w:t>
      </w:r>
      <w:r w:rsidR="009A62CE" w:rsidRPr="00F606B4">
        <w:rPr>
          <w:rFonts w:cs="Arial"/>
          <w:color w:val="222222"/>
        </w:rPr>
        <w:t>the</w:t>
      </w:r>
      <w:r w:rsidR="00BD2EA6">
        <w:rPr>
          <w:rFonts w:cs="Arial"/>
          <w:color w:val="222222"/>
        </w:rPr>
        <w:t xml:space="preserve"> </w:t>
      </w:r>
      <w:r w:rsidR="009A62CE" w:rsidRPr="00F606B4">
        <w:rPr>
          <w:rFonts w:cs="Arial"/>
          <w:color w:val="222222"/>
        </w:rPr>
        <w:t xml:space="preserve">clinical picture of </w:t>
      </w:r>
      <w:proofErr w:type="spellStart"/>
      <w:r w:rsidR="009A62CE" w:rsidRPr="00F606B4">
        <w:rPr>
          <w:rFonts w:cs="Arial"/>
          <w:color w:val="222222"/>
        </w:rPr>
        <w:t>meningo</w:t>
      </w:r>
      <w:proofErr w:type="spellEnd"/>
      <w:r w:rsidR="009A62CE" w:rsidRPr="00F606B4">
        <w:rPr>
          <w:rFonts w:cs="Arial"/>
          <w:color w:val="222222"/>
        </w:rPr>
        <w:t>-</w:t>
      </w:r>
      <w:r w:rsidR="00EF619A" w:rsidRPr="00F606B4">
        <w:rPr>
          <w:rFonts w:cs="Arial"/>
          <w:color w:val="222222"/>
        </w:rPr>
        <w:t>encephalitis</w:t>
      </w:r>
      <w:r w:rsidR="001268CB" w:rsidRPr="00F606B4">
        <w:rPr>
          <w:rFonts w:cs="Arial"/>
          <w:color w:val="222222"/>
        </w:rPr>
        <w:t xml:space="preserve"> </w:t>
      </w:r>
      <w:r w:rsidRPr="00F606B4">
        <w:rPr>
          <w:rFonts w:cs="Arial"/>
          <w:color w:val="222222"/>
        </w:rPr>
        <w:t>w</w:t>
      </w:r>
      <w:r w:rsidR="00736FF5" w:rsidRPr="00F606B4">
        <w:rPr>
          <w:rFonts w:cs="Arial"/>
          <w:color w:val="222222"/>
        </w:rPr>
        <w:t>as n</w:t>
      </w:r>
      <w:r w:rsidRPr="00F606B4">
        <w:rPr>
          <w:rFonts w:cs="Arial"/>
          <w:color w:val="222222"/>
        </w:rPr>
        <w:t xml:space="preserve">oticed within the </w:t>
      </w:r>
      <w:r w:rsidR="001268CB" w:rsidRPr="00F606B4">
        <w:rPr>
          <w:rFonts w:cs="Arial"/>
          <w:color w:val="222222"/>
        </w:rPr>
        <w:t>Academic Hospital Paramaribo (</w:t>
      </w:r>
      <w:r w:rsidR="00736FF5" w:rsidRPr="00F606B4">
        <w:rPr>
          <w:rFonts w:cs="Arial"/>
          <w:color w:val="222222"/>
        </w:rPr>
        <w:t>AZP</w:t>
      </w:r>
      <w:r w:rsidR="003A0015" w:rsidRPr="00F606B4">
        <w:rPr>
          <w:rFonts w:cs="Arial"/>
          <w:color w:val="222222"/>
        </w:rPr>
        <w:t>)</w:t>
      </w:r>
      <w:r w:rsidR="002E1EA2" w:rsidRPr="00F606B4">
        <w:rPr>
          <w:rFonts w:cs="Arial"/>
          <w:color w:val="222222"/>
        </w:rPr>
        <w:t xml:space="preserve">. </w:t>
      </w:r>
      <w:r w:rsidRPr="00F606B4">
        <w:rPr>
          <w:rFonts w:cs="Arial"/>
          <w:color w:val="222222"/>
        </w:rPr>
        <w:t xml:space="preserve">Typical signs and symptoms </w:t>
      </w:r>
      <w:r w:rsidR="003A0015" w:rsidRPr="00F606B4">
        <w:rPr>
          <w:rFonts w:cs="Arial"/>
          <w:color w:val="222222"/>
        </w:rPr>
        <w:t xml:space="preserve">of meningitis </w:t>
      </w:r>
      <w:r w:rsidRPr="00F606B4">
        <w:rPr>
          <w:rFonts w:cs="Arial"/>
          <w:color w:val="222222"/>
        </w:rPr>
        <w:t xml:space="preserve">such as fever and headache </w:t>
      </w:r>
      <w:r w:rsidR="00022FDF" w:rsidRPr="00F606B4">
        <w:rPr>
          <w:rFonts w:cs="Arial"/>
          <w:color w:val="222222"/>
        </w:rPr>
        <w:t>we</w:t>
      </w:r>
      <w:r w:rsidRPr="00F606B4">
        <w:rPr>
          <w:rFonts w:cs="Arial"/>
          <w:color w:val="222222"/>
        </w:rPr>
        <w:t>re usually present</w:t>
      </w:r>
      <w:r w:rsidR="00477047" w:rsidRPr="00F606B4">
        <w:rPr>
          <w:rFonts w:cs="Arial"/>
          <w:color w:val="222222"/>
        </w:rPr>
        <w:t>, but also behavioral changes and lethargy, indicating that there is possibly also inflammation of the brain itself (encephalitis)</w:t>
      </w:r>
      <w:r w:rsidRPr="00F606B4">
        <w:rPr>
          <w:rFonts w:cs="Arial"/>
          <w:color w:val="222222"/>
        </w:rPr>
        <w:t xml:space="preserve">. </w:t>
      </w:r>
      <w:r w:rsidR="009A62CE" w:rsidRPr="00F606B4">
        <w:rPr>
          <w:rFonts w:cs="Arial"/>
          <w:color w:val="222222"/>
        </w:rPr>
        <w:t>Cerebral spinal fluid (CSF) examination showed</w:t>
      </w:r>
      <w:r w:rsidRPr="00F606B4">
        <w:rPr>
          <w:rFonts w:cs="Arial"/>
          <w:color w:val="222222"/>
        </w:rPr>
        <w:t xml:space="preserve"> elevated protein and low</w:t>
      </w:r>
      <w:r w:rsidR="001268CB" w:rsidRPr="00F606B4">
        <w:rPr>
          <w:rFonts w:cs="Arial"/>
          <w:color w:val="222222"/>
        </w:rPr>
        <w:t xml:space="preserve"> cell counts</w:t>
      </w:r>
      <w:r w:rsidRPr="00F606B4">
        <w:rPr>
          <w:rFonts w:cs="Arial"/>
          <w:color w:val="222222"/>
        </w:rPr>
        <w:t xml:space="preserve"> </w:t>
      </w:r>
      <w:r w:rsidR="001268CB" w:rsidRPr="00F606B4">
        <w:rPr>
          <w:rFonts w:cs="Arial"/>
          <w:color w:val="222222"/>
        </w:rPr>
        <w:t>(</w:t>
      </w:r>
      <w:r w:rsidRPr="00F606B4">
        <w:rPr>
          <w:rFonts w:cs="Arial"/>
          <w:color w:val="222222"/>
        </w:rPr>
        <w:t>predominant</w:t>
      </w:r>
      <w:r w:rsidR="001268CB" w:rsidRPr="00F606B4">
        <w:rPr>
          <w:rFonts w:cs="Arial"/>
          <w:color w:val="222222"/>
        </w:rPr>
        <w:t>ly</w:t>
      </w:r>
      <w:r w:rsidRPr="00F606B4">
        <w:rPr>
          <w:rFonts w:cs="Arial"/>
          <w:color w:val="222222"/>
        </w:rPr>
        <w:t xml:space="preserve"> mono</w:t>
      </w:r>
      <w:r w:rsidR="001268CB" w:rsidRPr="00F606B4">
        <w:rPr>
          <w:rFonts w:cs="Arial"/>
          <w:color w:val="222222"/>
        </w:rPr>
        <w:t>cytes).</w:t>
      </w:r>
      <w:r w:rsidRPr="00F606B4">
        <w:rPr>
          <w:rFonts w:cs="Arial"/>
          <w:color w:val="222222"/>
        </w:rPr>
        <w:t xml:space="preserve"> The infection parameters in CSF and peripheral blood tend to favor more for a viral pathogen than for a bacterial or a fungal infection. </w:t>
      </w:r>
      <w:r w:rsidR="00802B2A">
        <w:rPr>
          <w:rFonts w:cs="Arial"/>
          <w:color w:val="222222"/>
        </w:rPr>
        <w:t>No pathogen was found</w:t>
      </w:r>
      <w:r w:rsidRPr="00F606B4">
        <w:rPr>
          <w:rFonts w:cs="Arial"/>
          <w:color w:val="222222"/>
        </w:rPr>
        <w:t xml:space="preserve"> in the </w:t>
      </w:r>
      <w:r w:rsidR="00B315C2" w:rsidRPr="00F606B4">
        <w:rPr>
          <w:rFonts w:cs="Arial"/>
          <w:color w:val="222222"/>
        </w:rPr>
        <w:t xml:space="preserve">microbiology department of AZP. </w:t>
      </w:r>
      <w:r w:rsidRPr="00F606B4">
        <w:rPr>
          <w:rFonts w:cs="Arial"/>
          <w:color w:val="222222"/>
        </w:rPr>
        <w:t xml:space="preserve">Till thus far most cases have been treated </w:t>
      </w:r>
      <w:r w:rsidR="00FB3332" w:rsidRPr="00F606B4">
        <w:rPr>
          <w:rFonts w:cs="Arial"/>
          <w:color w:val="222222"/>
        </w:rPr>
        <w:t xml:space="preserve">empiric </w:t>
      </w:r>
      <w:r w:rsidRPr="00F606B4">
        <w:rPr>
          <w:rFonts w:cs="Arial"/>
          <w:color w:val="222222"/>
        </w:rPr>
        <w:t xml:space="preserve">with </w:t>
      </w:r>
      <w:r w:rsidR="00D97667" w:rsidRPr="00F606B4">
        <w:rPr>
          <w:rFonts w:cs="Arial"/>
          <w:color w:val="222222"/>
        </w:rPr>
        <w:t xml:space="preserve">intravenous </w:t>
      </w:r>
      <w:r w:rsidR="00EF619A" w:rsidRPr="00F606B4">
        <w:rPr>
          <w:rFonts w:cs="Arial"/>
          <w:color w:val="222222"/>
        </w:rPr>
        <w:t>acyclovir</w:t>
      </w:r>
      <w:r w:rsidRPr="00F606B4">
        <w:rPr>
          <w:rFonts w:cs="Arial"/>
          <w:color w:val="222222"/>
        </w:rPr>
        <w:t xml:space="preserve"> and in some instances combined with amoxicillin</w:t>
      </w:r>
      <w:r w:rsidR="007732A8" w:rsidRPr="00F606B4">
        <w:rPr>
          <w:rFonts w:cs="Arial"/>
          <w:color w:val="222222"/>
        </w:rPr>
        <w:t xml:space="preserve">. Sequelae consisted of </w:t>
      </w:r>
      <w:r w:rsidRPr="00F606B4">
        <w:rPr>
          <w:rFonts w:cs="Arial"/>
          <w:color w:val="222222"/>
        </w:rPr>
        <w:t>lethargy and headache</w:t>
      </w:r>
      <w:r w:rsidR="009A62CE" w:rsidRPr="00F606B4">
        <w:rPr>
          <w:rFonts w:cs="Arial"/>
          <w:color w:val="222222"/>
        </w:rPr>
        <w:t>s</w:t>
      </w:r>
      <w:r w:rsidRPr="00F606B4">
        <w:rPr>
          <w:rFonts w:cs="Arial"/>
          <w:color w:val="222222"/>
        </w:rPr>
        <w:t xml:space="preserve"> several weeks after </w:t>
      </w:r>
      <w:r w:rsidR="007732A8" w:rsidRPr="00F606B4">
        <w:rPr>
          <w:rFonts w:cs="Arial"/>
          <w:color w:val="222222"/>
        </w:rPr>
        <w:t>the episode of meningoencephalitis</w:t>
      </w:r>
      <w:r w:rsidRPr="00F606B4">
        <w:rPr>
          <w:rFonts w:cs="Arial"/>
          <w:color w:val="222222"/>
        </w:rPr>
        <w:t>.</w:t>
      </w:r>
      <w:r w:rsidR="00597310" w:rsidRPr="00F606B4">
        <w:rPr>
          <w:rFonts w:cs="Arial"/>
          <w:color w:val="222222"/>
        </w:rPr>
        <w:t xml:space="preserve"> </w:t>
      </w:r>
      <w:r w:rsidRPr="00F606B4">
        <w:rPr>
          <w:rFonts w:cs="Arial"/>
          <w:color w:val="222222"/>
        </w:rPr>
        <w:t>After noticing this increase of meningitis</w:t>
      </w:r>
      <w:r w:rsidR="009A62CE" w:rsidRPr="00F606B4">
        <w:rPr>
          <w:rFonts w:cs="Arial"/>
          <w:color w:val="222222"/>
        </w:rPr>
        <w:t xml:space="preserve">/encephalitis </w:t>
      </w:r>
      <w:r w:rsidRPr="00F606B4">
        <w:rPr>
          <w:rFonts w:cs="Arial"/>
          <w:color w:val="222222"/>
        </w:rPr>
        <w:t>cases, it was decided to set up a</w:t>
      </w:r>
      <w:r w:rsidR="009A62CE" w:rsidRPr="00F606B4">
        <w:rPr>
          <w:rFonts w:cs="Arial"/>
          <w:color w:val="222222"/>
        </w:rPr>
        <w:t xml:space="preserve"> prospective observational cohort study to identify the cause of this increase. </w:t>
      </w:r>
    </w:p>
    <w:p w14:paraId="0E65BE91" w14:textId="3F203636" w:rsidR="00B315C2" w:rsidRPr="00F606B4" w:rsidRDefault="00B315C2">
      <w:pPr>
        <w:rPr>
          <w:rFonts w:cs="Arial"/>
          <w:color w:val="222222"/>
        </w:rPr>
      </w:pPr>
      <w:r w:rsidRPr="00F606B4">
        <w:rPr>
          <w:rFonts w:cs="Arial"/>
          <w:color w:val="222222"/>
        </w:rPr>
        <w:t>Since the end of 2015/start 2016 an increase in the incidence of GBS</w:t>
      </w:r>
      <w:r w:rsidR="002B0F52">
        <w:rPr>
          <w:rFonts w:cs="Arial"/>
          <w:color w:val="222222"/>
        </w:rPr>
        <w:t xml:space="preserve"> like symptoms</w:t>
      </w:r>
      <w:r w:rsidRPr="00F606B4">
        <w:rPr>
          <w:rFonts w:cs="Arial"/>
          <w:color w:val="222222"/>
        </w:rPr>
        <w:t xml:space="preserve"> was noticed in the Academic Hospital Param</w:t>
      </w:r>
      <w:r w:rsidR="004176D6" w:rsidRPr="00F606B4">
        <w:rPr>
          <w:rFonts w:cs="Arial"/>
          <w:color w:val="222222"/>
        </w:rPr>
        <w:t>aribo (AZP). Th</w:t>
      </w:r>
      <w:r w:rsidR="00802B2A">
        <w:rPr>
          <w:rFonts w:cs="Arial"/>
          <w:color w:val="222222"/>
        </w:rPr>
        <w:t>e</w:t>
      </w:r>
      <w:r w:rsidR="004176D6" w:rsidRPr="00F606B4">
        <w:rPr>
          <w:rFonts w:cs="Arial"/>
          <w:color w:val="222222"/>
        </w:rPr>
        <w:t xml:space="preserve"> increase</w:t>
      </w:r>
      <w:r w:rsidR="00802B2A">
        <w:rPr>
          <w:rFonts w:cs="Arial"/>
          <w:color w:val="222222"/>
        </w:rPr>
        <w:t xml:space="preserve"> of</w:t>
      </w:r>
      <w:r w:rsidR="004176D6" w:rsidRPr="00F606B4">
        <w:rPr>
          <w:rFonts w:cs="Arial"/>
          <w:color w:val="222222"/>
        </w:rPr>
        <w:t xml:space="preserve"> </w:t>
      </w:r>
      <w:r w:rsidR="002B0F52">
        <w:rPr>
          <w:rFonts w:cs="Arial"/>
          <w:color w:val="222222"/>
        </w:rPr>
        <w:t>these symptoms</w:t>
      </w:r>
      <w:r w:rsidR="004176D6" w:rsidRPr="00F606B4">
        <w:rPr>
          <w:rFonts w:cs="Arial"/>
          <w:color w:val="222222"/>
        </w:rPr>
        <w:t xml:space="preserve"> occurred simultaneous with the outbreak of the Zika virus in Suriname and other countri</w:t>
      </w:r>
      <w:r w:rsidR="00EE21F0">
        <w:rPr>
          <w:rFonts w:cs="Arial"/>
          <w:color w:val="222222"/>
        </w:rPr>
        <w:t xml:space="preserve">es in South-America. This raises </w:t>
      </w:r>
      <w:r w:rsidR="004176D6" w:rsidRPr="00F606B4">
        <w:rPr>
          <w:rFonts w:cs="Arial"/>
          <w:color w:val="222222"/>
        </w:rPr>
        <w:t>the question if an infection with the Zika virus can lead to the GBS</w:t>
      </w:r>
      <w:r w:rsidR="002B0F52">
        <w:rPr>
          <w:rFonts w:cs="Arial"/>
          <w:color w:val="222222"/>
        </w:rPr>
        <w:t xml:space="preserve"> or Guillain-Barré like symptoms</w:t>
      </w:r>
      <w:r w:rsidR="004176D6" w:rsidRPr="00F606B4">
        <w:rPr>
          <w:rFonts w:cs="Arial"/>
          <w:color w:val="222222"/>
        </w:rPr>
        <w:t xml:space="preserve">. </w:t>
      </w:r>
      <w:r w:rsidR="00BC665D" w:rsidRPr="00F606B4">
        <w:rPr>
          <w:rFonts w:cs="Arial"/>
          <w:color w:val="222222"/>
        </w:rPr>
        <w:t>Because of the serious health risks that are associated with GBS it is important to investigate the etiology and epidemiology of this sudden rise of incidence of the GBS</w:t>
      </w:r>
      <w:r w:rsidR="002B0F52">
        <w:rPr>
          <w:rFonts w:cs="Arial"/>
          <w:color w:val="222222"/>
        </w:rPr>
        <w:t>/GBS like symptoms</w:t>
      </w:r>
      <w:r w:rsidR="00BC665D" w:rsidRPr="00F606B4">
        <w:rPr>
          <w:rFonts w:cs="Arial"/>
          <w:color w:val="222222"/>
        </w:rPr>
        <w:t>.</w:t>
      </w:r>
    </w:p>
    <w:p w14:paraId="704C7400" w14:textId="77777777" w:rsidR="00F94A5A" w:rsidRPr="00F606B4" w:rsidRDefault="00CC2A53" w:rsidP="00C72BAA">
      <w:pPr>
        <w:pStyle w:val="Heading1"/>
      </w:pPr>
      <w:r w:rsidRPr="00F606B4">
        <w:t>Aim</w:t>
      </w:r>
    </w:p>
    <w:p w14:paraId="400B0E19" w14:textId="51CC7FB8" w:rsidR="00597310" w:rsidRPr="00F606B4" w:rsidRDefault="00CC2A53">
      <w:pPr>
        <w:rPr>
          <w:rFonts w:cs="Arial"/>
          <w:color w:val="222222"/>
        </w:rPr>
      </w:pPr>
      <w:r w:rsidRPr="00F606B4">
        <w:rPr>
          <w:rFonts w:cs="Arial"/>
          <w:color w:val="222222"/>
        </w:rPr>
        <w:t xml:space="preserve">To </w:t>
      </w:r>
      <w:r w:rsidR="00590D24" w:rsidRPr="00F606B4">
        <w:rPr>
          <w:rFonts w:cs="Arial"/>
          <w:color w:val="222222"/>
        </w:rPr>
        <w:t>describe the epidemiology</w:t>
      </w:r>
      <w:r w:rsidR="00BC665D" w:rsidRPr="00F606B4">
        <w:rPr>
          <w:rFonts w:cs="Arial"/>
          <w:color w:val="222222"/>
        </w:rPr>
        <w:t>, etiology</w:t>
      </w:r>
      <w:r w:rsidR="00590D24" w:rsidRPr="00F606B4">
        <w:rPr>
          <w:rFonts w:cs="Arial"/>
          <w:color w:val="222222"/>
        </w:rPr>
        <w:t xml:space="preserve"> </w:t>
      </w:r>
      <w:r w:rsidR="00BC665D" w:rsidRPr="00F606B4">
        <w:rPr>
          <w:rFonts w:cs="Arial"/>
          <w:color w:val="222222"/>
        </w:rPr>
        <w:t xml:space="preserve">and </w:t>
      </w:r>
      <w:r w:rsidR="00846F12" w:rsidRPr="00F606B4">
        <w:rPr>
          <w:rFonts w:cs="Arial"/>
          <w:color w:val="222222"/>
        </w:rPr>
        <w:t xml:space="preserve">clinical picture </w:t>
      </w:r>
      <w:r w:rsidR="00590D24" w:rsidRPr="00F606B4">
        <w:rPr>
          <w:rFonts w:cs="Arial"/>
          <w:color w:val="222222"/>
        </w:rPr>
        <w:t xml:space="preserve">of </w:t>
      </w:r>
      <w:r w:rsidR="00DE5B11" w:rsidRPr="00F606B4">
        <w:rPr>
          <w:rFonts w:cs="Arial"/>
          <w:color w:val="222222"/>
        </w:rPr>
        <w:t>meningitis</w:t>
      </w:r>
      <w:r w:rsidR="00597310" w:rsidRPr="00F606B4">
        <w:rPr>
          <w:rFonts w:cs="Arial"/>
          <w:color w:val="222222"/>
        </w:rPr>
        <w:t>/encephalitis</w:t>
      </w:r>
      <w:r w:rsidR="00BC665D" w:rsidRPr="00F606B4">
        <w:rPr>
          <w:rFonts w:cs="Arial"/>
          <w:color w:val="222222"/>
        </w:rPr>
        <w:t xml:space="preserve"> and the </w:t>
      </w:r>
      <w:proofErr w:type="spellStart"/>
      <w:r w:rsidR="00BC665D" w:rsidRPr="00F606B4">
        <w:rPr>
          <w:rFonts w:cs="Arial"/>
          <w:color w:val="222222"/>
        </w:rPr>
        <w:t>Guillain-Barré</w:t>
      </w:r>
      <w:proofErr w:type="spellEnd"/>
      <w:r w:rsidR="00BC665D" w:rsidRPr="00F606B4">
        <w:rPr>
          <w:rFonts w:cs="Arial"/>
          <w:color w:val="222222"/>
        </w:rPr>
        <w:t xml:space="preserve"> syndrome</w:t>
      </w:r>
      <w:r w:rsidR="00DE5B11" w:rsidRPr="00F606B4">
        <w:rPr>
          <w:rFonts w:cs="Arial"/>
          <w:color w:val="222222"/>
        </w:rPr>
        <w:t xml:space="preserve"> in the AZP</w:t>
      </w:r>
      <w:r w:rsidR="001268CB" w:rsidRPr="00F606B4">
        <w:rPr>
          <w:rFonts w:cs="Arial"/>
          <w:color w:val="222222"/>
        </w:rPr>
        <w:t xml:space="preserve"> </w:t>
      </w:r>
      <w:r w:rsidR="00DE5B11" w:rsidRPr="00F606B4">
        <w:rPr>
          <w:rFonts w:cs="Arial"/>
          <w:color w:val="222222"/>
        </w:rPr>
        <w:t xml:space="preserve">and </w:t>
      </w:r>
      <w:r w:rsidR="00FB3332" w:rsidRPr="00F606B4">
        <w:rPr>
          <w:rFonts w:cs="Arial"/>
          <w:color w:val="222222"/>
        </w:rPr>
        <w:t>based on the results develop and introduce</w:t>
      </w:r>
      <w:r w:rsidR="00DE5B11" w:rsidRPr="00F606B4">
        <w:rPr>
          <w:rFonts w:cs="Arial"/>
          <w:color w:val="222222"/>
        </w:rPr>
        <w:t xml:space="preserve"> the diagnostic </w:t>
      </w:r>
      <w:r w:rsidR="00FB3332" w:rsidRPr="00F606B4">
        <w:rPr>
          <w:rFonts w:cs="Arial"/>
          <w:color w:val="222222"/>
        </w:rPr>
        <w:t xml:space="preserve">laboratory </w:t>
      </w:r>
      <w:r w:rsidR="00DE5B11" w:rsidRPr="00F606B4">
        <w:rPr>
          <w:rFonts w:cs="Arial"/>
          <w:color w:val="222222"/>
        </w:rPr>
        <w:t>tools</w:t>
      </w:r>
      <w:r w:rsidR="00597310" w:rsidRPr="00F606B4">
        <w:rPr>
          <w:rFonts w:cs="Arial"/>
          <w:color w:val="222222"/>
        </w:rPr>
        <w:t xml:space="preserve"> to identify the causative organism</w:t>
      </w:r>
      <w:r w:rsidR="00FB3332" w:rsidRPr="00F606B4">
        <w:rPr>
          <w:rFonts w:cs="Arial"/>
          <w:color w:val="222222"/>
        </w:rPr>
        <w:t>s</w:t>
      </w:r>
      <w:r w:rsidR="00B94188" w:rsidRPr="00F606B4">
        <w:rPr>
          <w:rFonts w:cs="Arial"/>
          <w:color w:val="222222"/>
        </w:rPr>
        <w:t xml:space="preserve"> of meningitis/encephalitis.</w:t>
      </w:r>
    </w:p>
    <w:p w14:paraId="630D5C52" w14:textId="77777777" w:rsidR="005737C2" w:rsidRDefault="005737C2" w:rsidP="00B94188">
      <w:pPr>
        <w:pStyle w:val="Heading1"/>
      </w:pPr>
    </w:p>
    <w:p w14:paraId="129BA43D" w14:textId="77777777" w:rsidR="005737C2" w:rsidRDefault="005737C2" w:rsidP="005737C2"/>
    <w:p w14:paraId="0328B6B8" w14:textId="77777777" w:rsidR="00597310" w:rsidRPr="00F606B4" w:rsidRDefault="00725D86" w:rsidP="00B94188">
      <w:pPr>
        <w:pStyle w:val="Heading1"/>
      </w:pPr>
      <w:r w:rsidRPr="00F606B4">
        <w:lastRenderedPageBreak/>
        <w:t>Objectives</w:t>
      </w:r>
    </w:p>
    <w:p w14:paraId="4BF657F5" w14:textId="77777777" w:rsidR="00A348A4" w:rsidRPr="00F606B4" w:rsidRDefault="00A348A4" w:rsidP="00C72BAA">
      <w:pPr>
        <w:pStyle w:val="Heading2"/>
      </w:pPr>
      <w:r w:rsidRPr="00F606B4">
        <w:t>Primary objectives</w:t>
      </w:r>
    </w:p>
    <w:p w14:paraId="449924CD" w14:textId="77777777" w:rsidR="00597310" w:rsidRPr="00F606B4" w:rsidRDefault="00597310" w:rsidP="00A348A4">
      <w:pPr>
        <w:ind w:firstLine="360"/>
        <w:contextualSpacing/>
        <w:rPr>
          <w:i/>
          <w:iCs/>
        </w:rPr>
      </w:pPr>
    </w:p>
    <w:p w14:paraId="4225B24D" w14:textId="7841D38F" w:rsidR="00A348A4" w:rsidRPr="00F606B4" w:rsidRDefault="003C2374" w:rsidP="00B94188">
      <w:pPr>
        <w:numPr>
          <w:ilvl w:val="0"/>
          <w:numId w:val="27"/>
        </w:numPr>
        <w:contextualSpacing/>
      </w:pPr>
      <w:r w:rsidRPr="00F606B4">
        <w:t>To identi</w:t>
      </w:r>
      <w:r w:rsidR="00802B2A">
        <w:t>fy the causative microorganisms</w:t>
      </w:r>
      <w:r w:rsidR="00A348A4" w:rsidRPr="00F606B4">
        <w:t xml:space="preserve"> in</w:t>
      </w:r>
      <w:r w:rsidRPr="00F606B4">
        <w:t xml:space="preserve"> patients presenting with </w:t>
      </w:r>
      <w:r w:rsidR="00A348A4" w:rsidRPr="00F606B4">
        <w:t>mening</w:t>
      </w:r>
      <w:r w:rsidR="004267F6" w:rsidRPr="00F606B4">
        <w:t xml:space="preserve">itis and </w:t>
      </w:r>
      <w:r w:rsidR="00EF619A" w:rsidRPr="00F606B4">
        <w:t>encephalitis</w:t>
      </w:r>
      <w:r w:rsidR="00C32851" w:rsidRPr="00F606B4">
        <w:t xml:space="preserve"> </w:t>
      </w:r>
      <w:r w:rsidRPr="00F606B4">
        <w:t>in the AZP</w:t>
      </w:r>
      <w:r w:rsidR="00F34492" w:rsidRPr="00F606B4">
        <w:t>.</w:t>
      </w:r>
    </w:p>
    <w:p w14:paraId="3B36080B" w14:textId="77777777" w:rsidR="00B94188" w:rsidRPr="00F606B4" w:rsidRDefault="00B94188" w:rsidP="00B94188">
      <w:pPr>
        <w:numPr>
          <w:ilvl w:val="0"/>
          <w:numId w:val="27"/>
        </w:numPr>
        <w:contextualSpacing/>
      </w:pPr>
      <w:r w:rsidRPr="00F606B4">
        <w:t xml:space="preserve">To identify the incidence and type of GBS/ GBS like syndromes and to identify the </w:t>
      </w:r>
      <w:r w:rsidR="007F36B8" w:rsidRPr="00F606B4">
        <w:t>antecedent infections resulting in GBS</w:t>
      </w:r>
    </w:p>
    <w:p w14:paraId="22DF6032" w14:textId="77777777" w:rsidR="00A348A4" w:rsidRPr="00F606B4" w:rsidRDefault="00A348A4" w:rsidP="00C72BAA">
      <w:pPr>
        <w:pStyle w:val="Heading2"/>
      </w:pPr>
      <w:r w:rsidRPr="00F606B4">
        <w:t>Secondary objectives</w:t>
      </w:r>
    </w:p>
    <w:p w14:paraId="6E7A1B9A" w14:textId="1FBAF916" w:rsidR="00F94A5A" w:rsidRPr="00F606B4" w:rsidRDefault="00DE5B11">
      <w:pPr>
        <w:pStyle w:val="Kleurrijkelijst-accent11"/>
        <w:numPr>
          <w:ilvl w:val="0"/>
          <w:numId w:val="3"/>
        </w:numPr>
      </w:pPr>
      <w:r w:rsidRPr="00F606B4">
        <w:t xml:space="preserve">To describe the clinical </w:t>
      </w:r>
      <w:r w:rsidR="00A348A4" w:rsidRPr="00F606B4">
        <w:t>findings in</w:t>
      </w:r>
      <w:r w:rsidRPr="00F606B4">
        <w:t xml:space="preserve"> patients presenting with meningitis</w:t>
      </w:r>
      <w:r w:rsidR="00B94188" w:rsidRPr="00F606B4">
        <w:t>/</w:t>
      </w:r>
      <w:r w:rsidR="00F34492" w:rsidRPr="00F606B4">
        <w:t>encephalitis</w:t>
      </w:r>
      <w:r w:rsidRPr="00F606B4">
        <w:t xml:space="preserve"> </w:t>
      </w:r>
      <w:r w:rsidR="00B94188" w:rsidRPr="00F606B4">
        <w:t xml:space="preserve">and GBS </w:t>
      </w:r>
      <w:r w:rsidRPr="00F606B4">
        <w:t>in the AZP</w:t>
      </w:r>
    </w:p>
    <w:p w14:paraId="5D81E10C" w14:textId="62F2725E" w:rsidR="00F94A5A" w:rsidRPr="00F606B4" w:rsidRDefault="00DE5B11" w:rsidP="00B94188">
      <w:pPr>
        <w:pStyle w:val="Kleurrijkelijst-accent11"/>
        <w:numPr>
          <w:ilvl w:val="0"/>
          <w:numId w:val="3"/>
        </w:numPr>
      </w:pPr>
      <w:r w:rsidRPr="00F606B4">
        <w:rPr>
          <w:rFonts w:cs="Arial"/>
          <w:lang w:val="en-GB"/>
        </w:rPr>
        <w:t xml:space="preserve">To </w:t>
      </w:r>
      <w:r w:rsidR="00A348A4" w:rsidRPr="00F606B4">
        <w:rPr>
          <w:rFonts w:cs="Arial"/>
          <w:lang w:val="en-GB"/>
        </w:rPr>
        <w:t>examine risk</w:t>
      </w:r>
      <w:r w:rsidR="00850267" w:rsidRPr="00F606B4">
        <w:rPr>
          <w:rFonts w:cs="Arial"/>
          <w:lang w:val="en-GB"/>
        </w:rPr>
        <w:t xml:space="preserve"> </w:t>
      </w:r>
      <w:r w:rsidRPr="00F606B4">
        <w:rPr>
          <w:rFonts w:cs="Arial"/>
          <w:lang w:val="en-GB"/>
        </w:rPr>
        <w:t>factors associated with meningitis</w:t>
      </w:r>
      <w:r w:rsidR="00B94188" w:rsidRPr="00F606B4">
        <w:rPr>
          <w:rFonts w:cs="Arial"/>
          <w:lang w:val="en-GB"/>
        </w:rPr>
        <w:t>/</w:t>
      </w:r>
      <w:r w:rsidR="00F34492" w:rsidRPr="00F606B4">
        <w:rPr>
          <w:rFonts w:cs="Arial"/>
          <w:lang w:val="en-GB"/>
        </w:rPr>
        <w:t xml:space="preserve"> encephalitis </w:t>
      </w:r>
      <w:r w:rsidR="00B94188" w:rsidRPr="00F606B4">
        <w:rPr>
          <w:rFonts w:cs="Arial"/>
          <w:lang w:val="en-GB"/>
        </w:rPr>
        <w:t xml:space="preserve">and GBS </w:t>
      </w:r>
      <w:r w:rsidRPr="00F606B4">
        <w:rPr>
          <w:rFonts w:cs="Arial"/>
          <w:lang w:val="en-GB"/>
        </w:rPr>
        <w:t>including demographic characteristics (i.e. age, sex), area of likely acquisition, mosquito bites, animal contact, and other characteristics</w:t>
      </w:r>
      <w:r w:rsidR="00F34492" w:rsidRPr="00F606B4">
        <w:rPr>
          <w:rFonts w:cs="Arial"/>
          <w:lang w:val="en-GB"/>
        </w:rPr>
        <w:t>.</w:t>
      </w:r>
    </w:p>
    <w:p w14:paraId="5AA37E2C" w14:textId="77777777" w:rsidR="00F94A5A" w:rsidRPr="00F606B4" w:rsidRDefault="00DE5B11">
      <w:pPr>
        <w:pStyle w:val="Kleurrijkelijst-accent11"/>
        <w:numPr>
          <w:ilvl w:val="0"/>
          <w:numId w:val="3"/>
        </w:numPr>
      </w:pPr>
      <w:r w:rsidRPr="00F606B4">
        <w:rPr>
          <w:rFonts w:cs="Arial"/>
          <w:lang w:val="en-GB"/>
        </w:rPr>
        <w:t>To describe demographic, clinical, biological, bacteriological</w:t>
      </w:r>
      <w:r w:rsidR="00590D24" w:rsidRPr="00F606B4">
        <w:rPr>
          <w:rFonts w:cs="Arial"/>
          <w:lang w:val="en-GB"/>
        </w:rPr>
        <w:t>, viral</w:t>
      </w:r>
      <w:r w:rsidRPr="00F606B4">
        <w:rPr>
          <w:rFonts w:cs="Arial"/>
          <w:lang w:val="en-GB"/>
        </w:rPr>
        <w:t xml:space="preserve"> factors associated with severe complications of </w:t>
      </w:r>
      <w:r w:rsidR="00BF70D3" w:rsidRPr="00F606B4">
        <w:rPr>
          <w:rFonts w:cs="Arial"/>
          <w:lang w:val="en-GB"/>
        </w:rPr>
        <w:t>viral</w:t>
      </w:r>
      <w:r w:rsidR="001268CB" w:rsidRPr="00F606B4">
        <w:rPr>
          <w:rFonts w:cs="Arial"/>
          <w:lang w:val="en-GB"/>
        </w:rPr>
        <w:t xml:space="preserve"> </w:t>
      </w:r>
      <w:r w:rsidR="00590D24" w:rsidRPr="00F606B4">
        <w:rPr>
          <w:rFonts w:cs="Arial"/>
          <w:lang w:val="en-GB"/>
        </w:rPr>
        <w:t>meningitis</w:t>
      </w:r>
      <w:r w:rsidR="00B94188" w:rsidRPr="00F606B4">
        <w:rPr>
          <w:rFonts w:cs="Arial"/>
          <w:lang w:val="en-GB"/>
        </w:rPr>
        <w:t>/</w:t>
      </w:r>
      <w:r w:rsidR="00F34492" w:rsidRPr="00F606B4">
        <w:rPr>
          <w:rFonts w:cs="Arial"/>
          <w:lang w:val="en-GB"/>
        </w:rPr>
        <w:t>encephalitis</w:t>
      </w:r>
      <w:r w:rsidRPr="00F606B4">
        <w:rPr>
          <w:rFonts w:cs="Arial"/>
          <w:lang w:val="en-GB"/>
        </w:rPr>
        <w:t xml:space="preserve"> </w:t>
      </w:r>
      <w:r w:rsidR="00B94188" w:rsidRPr="00F606B4">
        <w:rPr>
          <w:rFonts w:cs="Arial"/>
          <w:lang w:val="en-GB"/>
        </w:rPr>
        <w:t xml:space="preserve">and GBS </w:t>
      </w:r>
      <w:r w:rsidRPr="00F606B4">
        <w:rPr>
          <w:rFonts w:cs="Arial"/>
          <w:lang w:val="en-GB"/>
        </w:rPr>
        <w:t>(</w:t>
      </w:r>
      <w:r w:rsidR="003C2374" w:rsidRPr="00F606B4">
        <w:rPr>
          <w:rFonts w:cs="Arial"/>
          <w:lang w:val="en-GB"/>
        </w:rPr>
        <w:t xml:space="preserve">e.g. </w:t>
      </w:r>
      <w:r w:rsidRPr="00F606B4">
        <w:rPr>
          <w:rFonts w:cs="Arial"/>
          <w:lang w:val="en-GB"/>
        </w:rPr>
        <w:t>death</w:t>
      </w:r>
      <w:r w:rsidR="00590D24" w:rsidRPr="00F606B4">
        <w:rPr>
          <w:rFonts w:cs="Arial"/>
          <w:lang w:val="en-GB"/>
        </w:rPr>
        <w:t>, disability</w:t>
      </w:r>
      <w:r w:rsidRPr="00F606B4">
        <w:rPr>
          <w:rFonts w:cs="Arial"/>
          <w:lang w:val="en-GB"/>
        </w:rPr>
        <w:t>)</w:t>
      </w:r>
      <w:r w:rsidR="00F34492" w:rsidRPr="00F606B4">
        <w:rPr>
          <w:rFonts w:cs="Arial"/>
          <w:lang w:val="en-GB"/>
        </w:rPr>
        <w:t>.</w:t>
      </w:r>
    </w:p>
    <w:p w14:paraId="4D2C3EA4" w14:textId="3BBA96CB" w:rsidR="00F94A5A" w:rsidRPr="00F606B4" w:rsidRDefault="000E563D" w:rsidP="006275B4">
      <w:pPr>
        <w:pStyle w:val="Kleurrijkelijst-accent11"/>
        <w:numPr>
          <w:ilvl w:val="0"/>
          <w:numId w:val="3"/>
        </w:numPr>
      </w:pPr>
      <w:r w:rsidRPr="00F606B4">
        <w:rPr>
          <w:rFonts w:cs="Arial"/>
          <w:lang w:val="en-GB"/>
        </w:rPr>
        <w:t>Capacity building:  t</w:t>
      </w:r>
      <w:r w:rsidR="003C2374" w:rsidRPr="00F606B4">
        <w:rPr>
          <w:rFonts w:cs="Arial"/>
          <w:lang w:val="en-GB"/>
        </w:rPr>
        <w:t xml:space="preserve">o strengthen diagnostic tools for the </w:t>
      </w:r>
      <w:r w:rsidR="00BF70D3" w:rsidRPr="00F606B4">
        <w:rPr>
          <w:rFonts w:cs="Arial"/>
          <w:lang w:val="en-GB"/>
        </w:rPr>
        <w:t xml:space="preserve">(early) </w:t>
      </w:r>
      <w:r w:rsidR="003C2374" w:rsidRPr="00F606B4">
        <w:rPr>
          <w:rFonts w:cs="Arial"/>
          <w:lang w:val="en-GB"/>
        </w:rPr>
        <w:t xml:space="preserve">identification of viral meningitis </w:t>
      </w:r>
      <w:r w:rsidR="00F34492" w:rsidRPr="00F606B4">
        <w:rPr>
          <w:rFonts w:cs="Arial"/>
          <w:lang w:val="en-GB"/>
        </w:rPr>
        <w:t xml:space="preserve">and encephalitis </w:t>
      </w:r>
      <w:r w:rsidR="003C2374" w:rsidRPr="00F606B4">
        <w:rPr>
          <w:rFonts w:cs="Arial"/>
          <w:lang w:val="en-GB"/>
        </w:rPr>
        <w:t>in the AZP</w:t>
      </w:r>
      <w:r w:rsidR="00B94188" w:rsidRPr="00F606B4">
        <w:rPr>
          <w:rFonts w:cs="Arial"/>
          <w:lang w:val="en-GB"/>
        </w:rPr>
        <w:t xml:space="preserve"> and to strengthen the diagnostic tools for the </w:t>
      </w:r>
      <w:proofErr w:type="spellStart"/>
      <w:r w:rsidR="00B94188" w:rsidRPr="00F606B4">
        <w:rPr>
          <w:rFonts w:cs="Arial"/>
          <w:lang w:val="en-GB"/>
        </w:rPr>
        <w:t>Guillain-Barré</w:t>
      </w:r>
      <w:proofErr w:type="spellEnd"/>
      <w:r w:rsidR="00B94188" w:rsidRPr="00F606B4">
        <w:rPr>
          <w:rFonts w:cs="Arial"/>
          <w:lang w:val="en-GB"/>
        </w:rPr>
        <w:t xml:space="preserve"> </w:t>
      </w:r>
      <w:r w:rsidR="00883C86">
        <w:rPr>
          <w:rFonts w:cs="Arial"/>
          <w:lang w:val="en-GB"/>
        </w:rPr>
        <w:t>syndrome.</w:t>
      </w:r>
    </w:p>
    <w:p w14:paraId="356BFF8E" w14:textId="77777777" w:rsidR="003A0015" w:rsidRPr="00F606B4" w:rsidRDefault="003A0015" w:rsidP="00A348A4">
      <w:pPr>
        <w:pStyle w:val="Kleurrijkelijst-accent11"/>
        <w:ind w:left="360"/>
        <w:rPr>
          <w:rFonts w:cs="Arial"/>
          <w:i/>
          <w:iCs/>
          <w:lang w:val="en-GB"/>
        </w:rPr>
      </w:pPr>
    </w:p>
    <w:p w14:paraId="0B37CC98" w14:textId="77777777" w:rsidR="00597310" w:rsidRPr="00F606B4" w:rsidRDefault="00A348A4" w:rsidP="005C0EAC">
      <w:pPr>
        <w:pStyle w:val="Heading2"/>
        <w:rPr>
          <w:lang w:val="en-GB"/>
        </w:rPr>
      </w:pPr>
      <w:r w:rsidRPr="00F606B4">
        <w:rPr>
          <w:lang w:val="en-GB"/>
        </w:rPr>
        <w:t>Tertiary objectives</w:t>
      </w:r>
    </w:p>
    <w:p w14:paraId="76B0AD2C" w14:textId="77777777" w:rsidR="00F94A5A" w:rsidRPr="00F606B4" w:rsidRDefault="00BF70D3">
      <w:pPr>
        <w:pStyle w:val="Kleurrijkelijst-accent11"/>
        <w:numPr>
          <w:ilvl w:val="0"/>
          <w:numId w:val="3"/>
        </w:numPr>
      </w:pPr>
      <w:r w:rsidRPr="00F606B4">
        <w:rPr>
          <w:rFonts w:cs="Arial"/>
          <w:lang w:val="en-GB"/>
        </w:rPr>
        <w:t xml:space="preserve">To develop clinical guidelines for the diagnosis and </w:t>
      </w:r>
      <w:r w:rsidR="00B94188" w:rsidRPr="00F606B4">
        <w:rPr>
          <w:rFonts w:cs="Arial"/>
          <w:lang w:val="en-GB"/>
        </w:rPr>
        <w:t>treatment of (viral) meningitis/</w:t>
      </w:r>
      <w:r w:rsidR="00F34492" w:rsidRPr="00F606B4">
        <w:rPr>
          <w:rFonts w:cs="Arial"/>
          <w:lang w:val="en-GB"/>
        </w:rPr>
        <w:t xml:space="preserve">encephalitis </w:t>
      </w:r>
      <w:r w:rsidR="00B94188" w:rsidRPr="00F606B4">
        <w:rPr>
          <w:rFonts w:cs="Arial"/>
          <w:lang w:val="en-GB"/>
        </w:rPr>
        <w:t xml:space="preserve">and GBS </w:t>
      </w:r>
      <w:r w:rsidRPr="00F606B4">
        <w:rPr>
          <w:rFonts w:cs="Arial"/>
          <w:lang w:val="en-GB"/>
        </w:rPr>
        <w:t>in the AZP</w:t>
      </w:r>
      <w:r w:rsidR="00F34492" w:rsidRPr="00F606B4">
        <w:rPr>
          <w:rFonts w:cs="Arial"/>
          <w:lang w:val="en-GB"/>
        </w:rPr>
        <w:t>.</w:t>
      </w:r>
    </w:p>
    <w:p w14:paraId="72F05589" w14:textId="77777777" w:rsidR="00F94A5A" w:rsidRPr="00F606B4" w:rsidRDefault="00BF70D3">
      <w:pPr>
        <w:pStyle w:val="Kleurrijkelijst-accent11"/>
        <w:numPr>
          <w:ilvl w:val="0"/>
          <w:numId w:val="3"/>
        </w:numPr>
      </w:pPr>
      <w:r w:rsidRPr="00F606B4">
        <w:rPr>
          <w:rFonts w:cs="Arial"/>
          <w:lang w:val="en-GB"/>
        </w:rPr>
        <w:t>To explore</w:t>
      </w:r>
      <w:r w:rsidR="00F94924" w:rsidRPr="00F606B4">
        <w:rPr>
          <w:rFonts w:cs="Arial"/>
          <w:lang w:val="en-GB"/>
        </w:rPr>
        <w:t xml:space="preserve"> </w:t>
      </w:r>
      <w:r w:rsidR="00724FEE" w:rsidRPr="00F606B4">
        <w:rPr>
          <w:rFonts w:cs="Arial"/>
          <w:lang w:val="en-GB"/>
        </w:rPr>
        <w:t xml:space="preserve">preventive </w:t>
      </w:r>
      <w:r w:rsidR="003C2374" w:rsidRPr="00F606B4">
        <w:rPr>
          <w:rFonts w:cs="Arial"/>
          <w:lang w:val="en-GB"/>
        </w:rPr>
        <w:t>(public healt</w:t>
      </w:r>
      <w:r w:rsidR="00724FEE" w:rsidRPr="00F606B4">
        <w:rPr>
          <w:rFonts w:cs="Arial"/>
          <w:lang w:val="en-GB"/>
        </w:rPr>
        <w:t>h) interventions</w:t>
      </w:r>
      <w:r w:rsidR="00F34492" w:rsidRPr="00F606B4">
        <w:rPr>
          <w:rFonts w:cs="Arial"/>
          <w:lang w:val="en-GB"/>
        </w:rPr>
        <w:t>.</w:t>
      </w:r>
    </w:p>
    <w:p w14:paraId="090E5FFC" w14:textId="77777777" w:rsidR="00EB2712" w:rsidRPr="00F606B4" w:rsidRDefault="00725D86" w:rsidP="00C72BAA">
      <w:pPr>
        <w:pStyle w:val="Heading1"/>
      </w:pPr>
      <w:r w:rsidRPr="00F606B4">
        <w:t>Methods</w:t>
      </w:r>
    </w:p>
    <w:p w14:paraId="0784F9BA" w14:textId="77777777" w:rsidR="00D70347" w:rsidRPr="00F606B4" w:rsidRDefault="00930196" w:rsidP="00AD3102">
      <w:pPr>
        <w:rPr>
          <w:rFonts w:ascii="Calibri Light" w:eastAsia="Times New Roman" w:hAnsi="Calibri Light"/>
          <w:b/>
          <w:bCs/>
          <w:i/>
          <w:iCs/>
        </w:rPr>
      </w:pPr>
      <w:r w:rsidRPr="00F606B4">
        <w:rPr>
          <w:rStyle w:val="Heading2Char"/>
          <w:rFonts w:eastAsia="SimSun"/>
        </w:rPr>
        <w:t>Design</w:t>
      </w:r>
      <w:r w:rsidR="007F36B8" w:rsidRPr="00F606B4">
        <w:rPr>
          <w:rStyle w:val="Heading2Char"/>
          <w:rFonts w:eastAsia="SimSun"/>
        </w:rPr>
        <w:t>:</w:t>
      </w:r>
      <w:r w:rsidRPr="00F606B4">
        <w:rPr>
          <w:i/>
        </w:rPr>
        <w:t xml:space="preserve"> </w:t>
      </w:r>
      <w:r w:rsidR="006275B4" w:rsidRPr="00F606B4">
        <w:t>prospecti</w:t>
      </w:r>
      <w:r w:rsidR="003A0015" w:rsidRPr="00F606B4">
        <w:t>ve</w:t>
      </w:r>
      <w:r w:rsidR="006275B4" w:rsidRPr="00F606B4">
        <w:t xml:space="preserve"> cohort study</w:t>
      </w:r>
    </w:p>
    <w:p w14:paraId="136D0A5F" w14:textId="77777777" w:rsidR="00F94A5A" w:rsidRPr="00F606B4" w:rsidRDefault="00C05888" w:rsidP="007F36B8">
      <w:pPr>
        <w:pStyle w:val="Heading2"/>
      </w:pPr>
      <w:r w:rsidRPr="00F606B4">
        <w:t>Inclusion criteria:</w:t>
      </w:r>
    </w:p>
    <w:p w14:paraId="5933A205" w14:textId="19A671C3" w:rsidR="00D603B7" w:rsidRPr="00F606B4" w:rsidRDefault="00CC2A53" w:rsidP="00850267">
      <w:pPr>
        <w:pStyle w:val="ColorfulList-Accent11"/>
        <w:numPr>
          <w:ilvl w:val="0"/>
          <w:numId w:val="28"/>
        </w:numPr>
        <w:ind w:left="714" w:hanging="357"/>
        <w:jc w:val="both"/>
        <w:rPr>
          <w:rFonts w:ascii="Calibri" w:hAnsi="Calibri"/>
          <w:sz w:val="22"/>
          <w:szCs w:val="22"/>
        </w:rPr>
      </w:pPr>
      <w:r w:rsidRPr="00F606B4">
        <w:rPr>
          <w:rFonts w:ascii="Calibri" w:hAnsi="Calibri" w:cs="Arial"/>
          <w:sz w:val="22"/>
          <w:szCs w:val="22"/>
        </w:rPr>
        <w:t xml:space="preserve">All patients </w:t>
      </w:r>
      <w:r w:rsidR="00883C86">
        <w:rPr>
          <w:rFonts w:ascii="Calibri" w:hAnsi="Calibri" w:cs="Arial"/>
          <w:sz w:val="22"/>
          <w:szCs w:val="22"/>
        </w:rPr>
        <w:t xml:space="preserve">(≥18 years) </w:t>
      </w:r>
      <w:r w:rsidRPr="00F606B4">
        <w:rPr>
          <w:rFonts w:ascii="Calibri" w:hAnsi="Calibri" w:cs="Arial"/>
          <w:sz w:val="22"/>
          <w:szCs w:val="22"/>
        </w:rPr>
        <w:t>presenting with</w:t>
      </w:r>
      <w:r w:rsidR="001776C9" w:rsidRPr="00F606B4">
        <w:rPr>
          <w:rFonts w:ascii="Calibri" w:hAnsi="Calibri" w:cs="Arial"/>
          <w:sz w:val="22"/>
          <w:szCs w:val="22"/>
        </w:rPr>
        <w:t xml:space="preserve"> </w:t>
      </w:r>
      <w:r w:rsidR="00D603B7" w:rsidRPr="00F606B4">
        <w:rPr>
          <w:rFonts w:ascii="Calibri" w:hAnsi="Calibri" w:cs="Arial"/>
          <w:sz w:val="22"/>
          <w:szCs w:val="22"/>
        </w:rPr>
        <w:t>one or more of the following (</w:t>
      </w:r>
      <w:r w:rsidR="001776C9" w:rsidRPr="00F606B4">
        <w:rPr>
          <w:rFonts w:ascii="Calibri" w:hAnsi="Calibri" w:cs="Arial"/>
          <w:sz w:val="22"/>
          <w:szCs w:val="22"/>
        </w:rPr>
        <w:t>neurologica</w:t>
      </w:r>
      <w:r w:rsidR="00D603B7" w:rsidRPr="00F606B4">
        <w:rPr>
          <w:rFonts w:ascii="Calibri" w:hAnsi="Calibri" w:cs="Arial"/>
          <w:sz w:val="22"/>
          <w:szCs w:val="22"/>
        </w:rPr>
        <w:t>l) symptoms:</w:t>
      </w:r>
    </w:p>
    <w:p w14:paraId="2CDB8CE8" w14:textId="2756E076" w:rsidR="00FF1521" w:rsidRPr="00F606B4" w:rsidRDefault="00D603B7" w:rsidP="00FF1521">
      <w:pPr>
        <w:pStyle w:val="ColorfulList-Accent11"/>
        <w:numPr>
          <w:ilvl w:val="1"/>
          <w:numId w:val="28"/>
        </w:numPr>
        <w:jc w:val="both"/>
        <w:rPr>
          <w:rFonts w:ascii="Calibri" w:hAnsi="Calibri"/>
          <w:sz w:val="22"/>
          <w:szCs w:val="22"/>
        </w:rPr>
      </w:pPr>
      <w:r w:rsidRPr="00F606B4">
        <w:rPr>
          <w:rFonts w:ascii="Calibri" w:hAnsi="Calibri" w:cs="Arial"/>
          <w:sz w:val="22"/>
          <w:szCs w:val="22"/>
        </w:rPr>
        <w:t xml:space="preserve">Group 1, </w:t>
      </w:r>
      <w:r w:rsidR="00597310" w:rsidRPr="00F606B4">
        <w:rPr>
          <w:rFonts w:ascii="Calibri" w:hAnsi="Calibri" w:cs="Arial"/>
          <w:sz w:val="22"/>
          <w:szCs w:val="22"/>
        </w:rPr>
        <w:t>symptoms</w:t>
      </w:r>
      <w:r w:rsidR="00BF70D3" w:rsidRPr="00F606B4">
        <w:rPr>
          <w:rFonts w:ascii="Calibri" w:hAnsi="Calibri" w:cs="Arial"/>
          <w:sz w:val="22"/>
          <w:szCs w:val="22"/>
        </w:rPr>
        <w:t xml:space="preserve"> of </w:t>
      </w:r>
      <w:r w:rsidR="00CC2A53" w:rsidRPr="00F606B4">
        <w:rPr>
          <w:rFonts w:ascii="Calibri" w:hAnsi="Calibri" w:cs="Arial"/>
          <w:sz w:val="22"/>
          <w:szCs w:val="22"/>
        </w:rPr>
        <w:t>meningitis</w:t>
      </w:r>
      <w:r w:rsidR="003A0015" w:rsidRPr="00F606B4">
        <w:rPr>
          <w:rFonts w:ascii="Calibri" w:hAnsi="Calibri" w:cs="Arial"/>
          <w:sz w:val="22"/>
          <w:szCs w:val="22"/>
        </w:rPr>
        <w:t>/</w:t>
      </w:r>
      <w:r w:rsidR="00883C86">
        <w:rPr>
          <w:rFonts w:ascii="Calibri" w:hAnsi="Calibri" w:cs="Arial"/>
          <w:sz w:val="22"/>
          <w:szCs w:val="22"/>
        </w:rPr>
        <w:t>encephalitis (e.g.</w:t>
      </w:r>
      <w:r w:rsidR="00980F1B" w:rsidRPr="00F606B4">
        <w:rPr>
          <w:rFonts w:ascii="Calibri" w:hAnsi="Calibri" w:cs="Arial"/>
          <w:sz w:val="22"/>
          <w:szCs w:val="22"/>
        </w:rPr>
        <w:t xml:space="preserve"> fever (&gt;38 °C)</w:t>
      </w:r>
      <w:r w:rsidR="00883C86">
        <w:rPr>
          <w:rFonts w:ascii="Calibri" w:hAnsi="Calibri" w:cs="Arial"/>
          <w:sz w:val="22"/>
          <w:szCs w:val="22"/>
        </w:rPr>
        <w:t>,</w:t>
      </w:r>
      <w:r w:rsidR="000E563D" w:rsidRPr="00F606B4">
        <w:rPr>
          <w:rFonts w:ascii="Calibri" w:hAnsi="Calibri" w:cs="Arial"/>
          <w:sz w:val="22"/>
          <w:szCs w:val="22"/>
        </w:rPr>
        <w:t xml:space="preserve"> </w:t>
      </w:r>
      <w:r w:rsidRPr="00F606B4">
        <w:rPr>
          <w:rFonts w:ascii="Calibri" w:hAnsi="Calibri"/>
          <w:sz w:val="22"/>
          <w:szCs w:val="22"/>
        </w:rPr>
        <w:t>headache, seizures, altered mental status, behavioural changes, neck stiffness or focal neurological deficits (e.g. aphasia, hemiparesis)</w:t>
      </w:r>
      <w:r w:rsidR="00883C86">
        <w:rPr>
          <w:rFonts w:ascii="Calibri" w:hAnsi="Calibri"/>
          <w:sz w:val="22"/>
          <w:szCs w:val="22"/>
        </w:rPr>
        <w:t>).</w:t>
      </w:r>
    </w:p>
    <w:p w14:paraId="7DB97A1E" w14:textId="4AEDD094" w:rsidR="00F34492" w:rsidRPr="00F606B4" w:rsidRDefault="0053427B" w:rsidP="00FF1521">
      <w:pPr>
        <w:pStyle w:val="ColorfulList-Accent11"/>
        <w:numPr>
          <w:ilvl w:val="1"/>
          <w:numId w:val="28"/>
        </w:numPr>
        <w:jc w:val="both"/>
        <w:rPr>
          <w:rFonts w:ascii="Calibri" w:hAnsi="Calibri"/>
          <w:sz w:val="22"/>
          <w:szCs w:val="22"/>
        </w:rPr>
      </w:pPr>
      <w:r>
        <w:rPr>
          <w:rFonts w:ascii="Calibri" w:hAnsi="Calibri"/>
          <w:sz w:val="22"/>
          <w:szCs w:val="22"/>
        </w:rPr>
        <w:t xml:space="preserve">Group 2, </w:t>
      </w:r>
      <w:r w:rsidR="00D52060">
        <w:rPr>
          <w:rFonts w:ascii="Calibri" w:hAnsi="Calibri"/>
          <w:sz w:val="22"/>
          <w:szCs w:val="22"/>
        </w:rPr>
        <w:t xml:space="preserve">patients with </w:t>
      </w:r>
      <w:r>
        <w:rPr>
          <w:rFonts w:ascii="Calibri" w:hAnsi="Calibri"/>
          <w:sz w:val="22"/>
          <w:szCs w:val="22"/>
        </w:rPr>
        <w:t>symptoms of GBS</w:t>
      </w:r>
      <w:r w:rsidR="00D603B7" w:rsidRPr="00F606B4">
        <w:rPr>
          <w:rFonts w:ascii="Calibri" w:hAnsi="Calibri"/>
          <w:sz w:val="22"/>
          <w:szCs w:val="22"/>
        </w:rPr>
        <w:t xml:space="preserve"> </w:t>
      </w:r>
      <w:r>
        <w:rPr>
          <w:rFonts w:ascii="Calibri" w:hAnsi="Calibri"/>
          <w:sz w:val="22"/>
          <w:szCs w:val="22"/>
        </w:rPr>
        <w:t xml:space="preserve">(e.g. </w:t>
      </w:r>
      <w:r w:rsidR="00391293" w:rsidRPr="00F606B4">
        <w:rPr>
          <w:rFonts w:ascii="Calibri" w:hAnsi="Calibri"/>
          <w:sz w:val="22"/>
          <w:szCs w:val="22"/>
        </w:rPr>
        <w:t>progressive symmetrical weakness</w:t>
      </w:r>
      <w:r>
        <w:rPr>
          <w:rFonts w:ascii="Calibri" w:hAnsi="Calibri"/>
          <w:sz w:val="22"/>
          <w:szCs w:val="22"/>
        </w:rPr>
        <w:t xml:space="preserve">, </w:t>
      </w:r>
      <w:r w:rsidR="00391293" w:rsidRPr="00F606B4">
        <w:rPr>
          <w:rFonts w:ascii="Calibri" w:hAnsi="Calibri"/>
          <w:sz w:val="22"/>
          <w:szCs w:val="22"/>
        </w:rPr>
        <w:t>decreased tendon reflexes</w:t>
      </w:r>
      <w:r>
        <w:rPr>
          <w:rFonts w:ascii="Calibri" w:hAnsi="Calibri"/>
          <w:sz w:val="22"/>
          <w:szCs w:val="22"/>
        </w:rPr>
        <w:t>)</w:t>
      </w:r>
      <w:r w:rsidR="00883C86">
        <w:rPr>
          <w:rFonts w:ascii="Calibri" w:hAnsi="Calibri"/>
          <w:sz w:val="22"/>
          <w:szCs w:val="22"/>
        </w:rPr>
        <w:t>.</w:t>
      </w:r>
    </w:p>
    <w:p w14:paraId="4F8EC8EF" w14:textId="77777777" w:rsidR="00FF1521" w:rsidRPr="00F606B4" w:rsidRDefault="00FF1521" w:rsidP="009075B6">
      <w:pPr>
        <w:tabs>
          <w:tab w:val="left" w:pos="284"/>
          <w:tab w:val="left" w:pos="709"/>
        </w:tabs>
        <w:spacing w:after="0"/>
        <w:rPr>
          <w:rFonts w:cs="Arial"/>
        </w:rPr>
      </w:pPr>
    </w:p>
    <w:p w14:paraId="33BF525D" w14:textId="77777777" w:rsidR="003D7D94" w:rsidRPr="00F606B4" w:rsidRDefault="003D7D94" w:rsidP="003D7D94">
      <w:pPr>
        <w:pStyle w:val="Heading2"/>
      </w:pPr>
      <w:r w:rsidRPr="00F606B4">
        <w:t>Study set-up:</w:t>
      </w:r>
    </w:p>
    <w:p w14:paraId="4DC795F2" w14:textId="42E7B332" w:rsidR="00C44920" w:rsidRPr="00F606B4" w:rsidRDefault="00085605" w:rsidP="00C44920">
      <w:r w:rsidRPr="00F606B4">
        <w:t>After si</w:t>
      </w:r>
      <w:r w:rsidR="003D7D94" w:rsidRPr="00F606B4">
        <w:t>g</w:t>
      </w:r>
      <w:r w:rsidRPr="00F606B4">
        <w:t>n</w:t>
      </w:r>
      <w:r w:rsidR="003D7D94" w:rsidRPr="00F606B4">
        <w:t>ing informed consent, participant will be divid</w:t>
      </w:r>
      <w:r w:rsidRPr="00F606B4">
        <w:t xml:space="preserve">ed in one of the two study groups </w:t>
      </w:r>
      <w:r w:rsidR="003D7D94" w:rsidRPr="00F606B4">
        <w:t xml:space="preserve">of this study according to </w:t>
      </w:r>
      <w:r w:rsidRPr="00F606B4">
        <w:t>their symptoms. These study groups</w:t>
      </w:r>
      <w:r w:rsidR="003D7D94" w:rsidRPr="00F606B4">
        <w:t xml:space="preserve"> are: 1. </w:t>
      </w:r>
      <w:r w:rsidRPr="00F606B4">
        <w:t>Clinically suspected m</w:t>
      </w:r>
      <w:r w:rsidR="00802B2A">
        <w:t xml:space="preserve">eningitis or </w:t>
      </w:r>
      <w:r w:rsidR="003D7D94" w:rsidRPr="00F606B4">
        <w:t>encephalitis, and 2.</w:t>
      </w:r>
      <w:r w:rsidRPr="00F606B4">
        <w:t xml:space="preserve"> Clinically suspected Guillain-Barré syndrome</w:t>
      </w:r>
      <w:r w:rsidR="003D7D94" w:rsidRPr="00F606B4">
        <w:t>.</w:t>
      </w:r>
      <w:r w:rsidR="00737283" w:rsidRPr="00F606B4">
        <w:t xml:space="preserve"> It is</w:t>
      </w:r>
      <w:r w:rsidR="00C44920" w:rsidRPr="00F606B4">
        <w:t xml:space="preserve"> expected that a lumbar puncture</w:t>
      </w:r>
      <w:r w:rsidR="00737283" w:rsidRPr="00F606B4">
        <w:t xml:space="preserve"> will be performed </w:t>
      </w:r>
      <w:r w:rsidR="005060F7" w:rsidRPr="00F606B4">
        <w:t>on patients in both group</w:t>
      </w:r>
      <w:r w:rsidR="00D52060">
        <w:t>s</w:t>
      </w:r>
      <w:r w:rsidR="005060F7" w:rsidRPr="00F606B4">
        <w:t xml:space="preserve"> for routine diagnostics. For this study we ask </w:t>
      </w:r>
      <w:r w:rsidR="005060F7" w:rsidRPr="00F606B4">
        <w:lastRenderedPageBreak/>
        <w:t>the participants for permiss</w:t>
      </w:r>
      <w:r w:rsidR="00802B2A">
        <w:t xml:space="preserve">ion to store some of the CSF </w:t>
      </w:r>
      <w:r w:rsidR="005060F7" w:rsidRPr="00F606B4">
        <w:t>collected/to be collecte</w:t>
      </w:r>
      <w:r w:rsidR="00C44920" w:rsidRPr="00F606B4">
        <w:t>d with the first lumbar puncture</w:t>
      </w:r>
      <w:r w:rsidR="005060F7" w:rsidRPr="00F606B4">
        <w:t xml:space="preserve"> to perform more comprehensive viral pathogen detection tests in t</w:t>
      </w:r>
      <w:r w:rsidR="00883C86">
        <w:t xml:space="preserve">he </w:t>
      </w:r>
      <w:r w:rsidR="00802B2A">
        <w:t>CSF</w:t>
      </w:r>
      <w:r w:rsidR="005060F7" w:rsidRPr="00F606B4">
        <w:t>.</w:t>
      </w:r>
    </w:p>
    <w:p w14:paraId="49E3CA89" w14:textId="7B0F980D" w:rsidR="00D52060" w:rsidRDefault="00C44920" w:rsidP="0068086A">
      <w:r w:rsidRPr="00F606B4">
        <w:t xml:space="preserve"> </w:t>
      </w:r>
      <w:r w:rsidR="00E735E9" w:rsidRPr="00F606B4">
        <w:t>O</w:t>
      </w:r>
      <w:r w:rsidRPr="00F606B4">
        <w:t xml:space="preserve">nly </w:t>
      </w:r>
      <w:r w:rsidR="003A2A7B" w:rsidRPr="00F606B4">
        <w:t>if there was no causative pathogen found in the first (routine) lumbar puncture</w:t>
      </w:r>
      <w:r w:rsidR="00883C86">
        <w:t xml:space="preserve"> in the meningitis/</w:t>
      </w:r>
      <w:r w:rsidR="00E735E9" w:rsidRPr="00F606B4">
        <w:t xml:space="preserve">encephalitis </w:t>
      </w:r>
      <w:r w:rsidR="00883C86">
        <w:t>group</w:t>
      </w:r>
      <w:r w:rsidR="00E735E9" w:rsidRPr="00F606B4">
        <w:t>, an extra lumbar puncture w</w:t>
      </w:r>
      <w:r w:rsidR="00883C86">
        <w:t xml:space="preserve">ill be performed for this study </w:t>
      </w:r>
      <w:r w:rsidR="00883C86" w:rsidRPr="00F606B4">
        <w:t>at day 10 or at discharge</w:t>
      </w:r>
      <w:r w:rsidR="00883C86">
        <w:t xml:space="preserve">. </w:t>
      </w:r>
    </w:p>
    <w:p w14:paraId="65858E2F" w14:textId="6B920E04" w:rsidR="0068086A" w:rsidRPr="0068086A" w:rsidRDefault="009A06F9" w:rsidP="0068086A">
      <w:pPr>
        <w:pStyle w:val="NoSpacing"/>
      </w:pPr>
      <w:r>
        <w:t>To establish the diag</w:t>
      </w:r>
      <w:r w:rsidR="0046264E">
        <w:t xml:space="preserve">nosis GBS or </w:t>
      </w:r>
      <w:r>
        <w:t>Miller Fisher syndrome</w:t>
      </w:r>
      <w:r w:rsidR="0046264E">
        <w:t xml:space="preserve"> (a syndrome related </w:t>
      </w:r>
      <w:r w:rsidR="00581433">
        <w:t>GBS</w:t>
      </w:r>
      <w:r w:rsidR="0046264E">
        <w:t>)</w:t>
      </w:r>
      <w:r>
        <w:t xml:space="preserve"> in the participants </w:t>
      </w:r>
      <w:proofErr w:type="gramStart"/>
      <w:r>
        <w:t>in group</w:t>
      </w:r>
      <w:proofErr w:type="gramEnd"/>
      <w:r>
        <w:t xml:space="preserve"> 2, the criteria in supplement 1 and 2 will be used. If necessary to establish </w:t>
      </w:r>
      <w:r w:rsidR="00EE21F0">
        <w:t>the diagnosis, an electromyography (EMG)</w:t>
      </w:r>
      <w:r>
        <w:t xml:space="preserve"> will be performed.</w:t>
      </w:r>
    </w:p>
    <w:p w14:paraId="29B754DE" w14:textId="793F91B3" w:rsidR="0068086A" w:rsidRPr="0068086A" w:rsidRDefault="00F94A5A" w:rsidP="0068086A">
      <w:pPr>
        <w:pStyle w:val="Heading2"/>
      </w:pPr>
      <w:r w:rsidRPr="00F606B4">
        <w:t>Data collection:</w:t>
      </w:r>
    </w:p>
    <w:p w14:paraId="7E2348C2" w14:textId="7162A210" w:rsidR="00F94A5A" w:rsidRPr="00581433" w:rsidRDefault="00E735E9" w:rsidP="00581433">
      <w:pPr>
        <w:spacing w:after="0" w:line="240" w:lineRule="auto"/>
        <w:rPr>
          <w:rFonts w:ascii="Times New Roman" w:eastAsia="Times New Roman" w:hAnsi="Times New Roman"/>
          <w:sz w:val="24"/>
          <w:szCs w:val="24"/>
          <w:lang w:eastAsia="nl-NL"/>
        </w:rPr>
      </w:pPr>
      <w:r w:rsidRPr="00F606B4">
        <w:rPr>
          <w:rFonts w:cs="Arial"/>
          <w:lang w:val="en-GB"/>
        </w:rPr>
        <w:t>D</w:t>
      </w:r>
      <w:r w:rsidR="00EC6C21" w:rsidRPr="00F606B4">
        <w:rPr>
          <w:rFonts w:cs="Arial"/>
          <w:lang w:val="en-GB"/>
        </w:rPr>
        <w:t xml:space="preserve">ifferent </w:t>
      </w:r>
      <w:r w:rsidR="00846F12" w:rsidRPr="00F606B4">
        <w:rPr>
          <w:rFonts w:cs="Arial"/>
          <w:lang w:val="en-GB"/>
        </w:rPr>
        <w:t>case record form</w:t>
      </w:r>
      <w:r w:rsidR="00F94924" w:rsidRPr="00F606B4">
        <w:rPr>
          <w:rFonts w:cs="Arial"/>
          <w:lang w:val="en-GB"/>
        </w:rPr>
        <w:t>s</w:t>
      </w:r>
      <w:r w:rsidR="00846F12" w:rsidRPr="00F606B4">
        <w:rPr>
          <w:rFonts w:cs="Arial"/>
          <w:lang w:val="en-GB"/>
        </w:rPr>
        <w:t xml:space="preserve"> (CRF) will be</w:t>
      </w:r>
      <w:r w:rsidR="00B94DA3" w:rsidRPr="00F606B4">
        <w:rPr>
          <w:rFonts w:cs="Arial"/>
          <w:lang w:val="en-GB"/>
        </w:rPr>
        <w:t xml:space="preserve"> filled out</w:t>
      </w:r>
      <w:r w:rsidR="00846F12" w:rsidRPr="00F606B4">
        <w:rPr>
          <w:rFonts w:cs="Arial"/>
          <w:lang w:val="en-GB"/>
        </w:rPr>
        <w:t xml:space="preserve"> </w:t>
      </w:r>
      <w:r w:rsidR="00EC6C21" w:rsidRPr="00F606B4">
        <w:rPr>
          <w:rFonts w:cs="Arial"/>
          <w:lang w:val="en-GB"/>
        </w:rPr>
        <w:t xml:space="preserve">for the included patients in group 1 and group 2 </w:t>
      </w:r>
      <w:r w:rsidR="00846F12" w:rsidRPr="00F606B4">
        <w:rPr>
          <w:rFonts w:cs="Arial"/>
          <w:lang w:val="en-GB"/>
        </w:rPr>
        <w:t>on the day of</w:t>
      </w:r>
      <w:r w:rsidR="002364FD">
        <w:rPr>
          <w:rFonts w:cs="Arial"/>
          <w:lang w:val="en-GB"/>
        </w:rPr>
        <w:t xml:space="preserve"> inclusion and during follow up. </w:t>
      </w:r>
      <w:r w:rsidR="00846F12" w:rsidRPr="00F606B4">
        <w:rPr>
          <w:rFonts w:cs="Arial"/>
          <w:lang w:val="en-GB"/>
        </w:rPr>
        <w:t xml:space="preserve">Date will </w:t>
      </w:r>
      <w:r w:rsidR="00846F12" w:rsidRPr="00F606B4">
        <w:rPr>
          <w:rFonts w:cs="Arial"/>
        </w:rPr>
        <w:t xml:space="preserve">be entered in </w:t>
      </w:r>
      <w:proofErr w:type="spellStart"/>
      <w:r w:rsidR="00065E50" w:rsidRPr="00F606B4">
        <w:rPr>
          <w:rFonts w:cs="Arial"/>
        </w:rPr>
        <w:t>OpenClinica</w:t>
      </w:r>
      <w:proofErr w:type="spellEnd"/>
      <w:r w:rsidR="00065E50" w:rsidRPr="00802B2A">
        <w:rPr>
          <w:rFonts w:ascii="Helvetica" w:eastAsia="Times New Roman" w:hAnsi="Helvetica"/>
          <w:color w:val="000000"/>
          <w:sz w:val="20"/>
          <w:szCs w:val="20"/>
          <w:shd w:val="clear" w:color="auto" w:fill="FFFFFF"/>
          <w:lang w:eastAsia="nl-NL"/>
        </w:rPr>
        <w:t>®</w:t>
      </w:r>
      <w:r w:rsidR="00EB2712" w:rsidRPr="00F606B4">
        <w:rPr>
          <w:rFonts w:cs="Arial"/>
        </w:rPr>
        <w:t>. All</w:t>
      </w:r>
      <w:r w:rsidR="001A0521" w:rsidRPr="00F606B4">
        <w:rPr>
          <w:rFonts w:cs="Arial"/>
        </w:rPr>
        <w:t xml:space="preserve"> participants will receive </w:t>
      </w:r>
      <w:r w:rsidR="00EC6C21" w:rsidRPr="00F606B4">
        <w:rPr>
          <w:rFonts w:cs="Arial"/>
        </w:rPr>
        <w:t>a</w:t>
      </w:r>
      <w:r w:rsidR="001A0521" w:rsidRPr="00F606B4">
        <w:rPr>
          <w:rFonts w:cs="Arial"/>
        </w:rPr>
        <w:t xml:space="preserve"> unique </w:t>
      </w:r>
      <w:r w:rsidR="00EC6C21" w:rsidRPr="00F606B4">
        <w:rPr>
          <w:rFonts w:cs="Arial"/>
        </w:rPr>
        <w:t xml:space="preserve">and anonymized </w:t>
      </w:r>
      <w:r w:rsidR="00DB33AE" w:rsidRPr="00F606B4">
        <w:rPr>
          <w:rFonts w:cs="Arial"/>
        </w:rPr>
        <w:t>study code</w:t>
      </w:r>
      <w:r w:rsidR="00EC6C21" w:rsidRPr="00F606B4">
        <w:rPr>
          <w:rFonts w:cs="Arial"/>
        </w:rPr>
        <w:t>.</w:t>
      </w:r>
    </w:p>
    <w:p w14:paraId="2AAB3A3B" w14:textId="77777777" w:rsidR="00EB2712" w:rsidRPr="00F606B4" w:rsidRDefault="00EB2712" w:rsidP="00F94A5A">
      <w:pPr>
        <w:tabs>
          <w:tab w:val="left" w:pos="284"/>
          <w:tab w:val="left" w:pos="709"/>
        </w:tabs>
        <w:spacing w:after="0"/>
        <w:rPr>
          <w:rFonts w:cs="Arial"/>
          <w:i/>
          <w:color w:val="222222"/>
        </w:rPr>
      </w:pPr>
    </w:p>
    <w:p w14:paraId="05E5B7BD" w14:textId="77777777" w:rsidR="00F94A5A" w:rsidRPr="00F606B4" w:rsidRDefault="00F94A5A" w:rsidP="003D7D94">
      <w:pPr>
        <w:pStyle w:val="Heading2"/>
      </w:pPr>
      <w:r w:rsidRPr="00F606B4">
        <w:t>Sampling:</w:t>
      </w:r>
    </w:p>
    <w:p w14:paraId="58C67A04" w14:textId="77777777" w:rsidR="00F94A5A" w:rsidRPr="00F606B4" w:rsidRDefault="008C498D" w:rsidP="00F94A5A">
      <w:pPr>
        <w:tabs>
          <w:tab w:val="left" w:pos="284"/>
          <w:tab w:val="left" w:pos="709"/>
        </w:tabs>
        <w:spacing w:after="0"/>
        <w:rPr>
          <w:rFonts w:cs="Arial"/>
          <w:lang w:val="en-GB"/>
        </w:rPr>
      </w:pPr>
      <w:r w:rsidRPr="00F606B4">
        <w:rPr>
          <w:rFonts w:cs="Arial"/>
          <w:color w:val="222222"/>
        </w:rPr>
        <w:t>Study material will be</w:t>
      </w:r>
      <w:r w:rsidR="00850267" w:rsidRPr="00F606B4">
        <w:rPr>
          <w:rFonts w:cs="Arial"/>
          <w:color w:val="222222"/>
        </w:rPr>
        <w:t xml:space="preserve"> </w:t>
      </w:r>
      <w:r w:rsidRPr="00F606B4">
        <w:rPr>
          <w:rFonts w:cs="Arial"/>
          <w:lang w:val="en-GB"/>
        </w:rPr>
        <w:t>obtained and will be stored at - 80C (CSF)</w:t>
      </w:r>
      <w:r w:rsidR="009E3E21" w:rsidRPr="00F606B4">
        <w:rPr>
          <w:rFonts w:cs="Arial"/>
          <w:lang w:val="en-GB"/>
        </w:rPr>
        <w:t xml:space="preserve"> and</w:t>
      </w:r>
      <w:r w:rsidRPr="00F606B4">
        <w:rPr>
          <w:rFonts w:cs="Arial"/>
          <w:lang w:val="en-GB"/>
        </w:rPr>
        <w:t xml:space="preserve"> -20C</w:t>
      </w:r>
      <w:r w:rsidR="004D58A5" w:rsidRPr="00F606B4">
        <w:rPr>
          <w:rFonts w:cs="Arial"/>
          <w:lang w:val="en-GB"/>
        </w:rPr>
        <w:t xml:space="preserve"> (serum)</w:t>
      </w:r>
    </w:p>
    <w:p w14:paraId="5143D9AC" w14:textId="5A487514" w:rsidR="004D58A5" w:rsidRPr="00F606B4" w:rsidRDefault="00241880" w:rsidP="004D58A5">
      <w:pPr>
        <w:pStyle w:val="Kleurrijkelijst-accent11"/>
        <w:numPr>
          <w:ilvl w:val="0"/>
          <w:numId w:val="23"/>
        </w:numPr>
        <w:rPr>
          <w:rFonts w:cs="Arial"/>
          <w:lang w:val="en-GB"/>
        </w:rPr>
      </w:pPr>
      <w:r w:rsidRPr="00F606B4">
        <w:rPr>
          <w:rFonts w:cs="Arial"/>
          <w:lang w:val="en-GB"/>
        </w:rPr>
        <w:t xml:space="preserve">CSF: on day of </w:t>
      </w:r>
      <w:r w:rsidR="00CF14C8" w:rsidRPr="00F606B4">
        <w:rPr>
          <w:rFonts w:cs="Arial"/>
          <w:lang w:val="en-GB"/>
        </w:rPr>
        <w:t xml:space="preserve">admission </w:t>
      </w:r>
      <w:r w:rsidRPr="00F606B4">
        <w:rPr>
          <w:rFonts w:cs="Arial"/>
          <w:lang w:val="en-GB"/>
        </w:rPr>
        <w:t xml:space="preserve">(T=0) and </w:t>
      </w:r>
      <w:r w:rsidR="000E563D" w:rsidRPr="00F606B4">
        <w:rPr>
          <w:rFonts w:cs="Arial"/>
          <w:lang w:val="en-GB"/>
        </w:rPr>
        <w:t xml:space="preserve">when no causative organism is established: </w:t>
      </w:r>
      <w:r w:rsidRPr="00F606B4">
        <w:rPr>
          <w:rFonts w:cs="Arial"/>
          <w:lang w:val="en-GB"/>
        </w:rPr>
        <w:t>on day 10 (T=10) or on discharge (T=D)</w:t>
      </w:r>
      <w:r w:rsidR="00CA33CD" w:rsidRPr="00F606B4">
        <w:rPr>
          <w:rFonts w:cs="Arial"/>
          <w:lang w:val="en-GB"/>
        </w:rPr>
        <w:t>. CSF will</w:t>
      </w:r>
      <w:r w:rsidR="00FB3332" w:rsidRPr="00F606B4">
        <w:rPr>
          <w:rFonts w:cs="Arial"/>
          <w:lang w:val="en-GB"/>
        </w:rPr>
        <w:t xml:space="preserve"> be stored in </w:t>
      </w:r>
      <w:r w:rsidR="00EF619A" w:rsidRPr="00F606B4">
        <w:rPr>
          <w:rFonts w:cs="Arial"/>
          <w:lang w:val="en-GB"/>
        </w:rPr>
        <w:t>aliquots</w:t>
      </w:r>
      <w:r w:rsidR="00754DC7" w:rsidRPr="00F606B4">
        <w:rPr>
          <w:rFonts w:cs="Arial"/>
          <w:lang w:val="en-GB"/>
        </w:rPr>
        <w:t>.</w:t>
      </w:r>
    </w:p>
    <w:p w14:paraId="33027CBE" w14:textId="77777777" w:rsidR="004D58A5" w:rsidRPr="00F606B4" w:rsidRDefault="007732A8" w:rsidP="004D58A5">
      <w:pPr>
        <w:pStyle w:val="Kleurrijkelijst-accent11"/>
        <w:numPr>
          <w:ilvl w:val="0"/>
          <w:numId w:val="23"/>
        </w:numPr>
        <w:rPr>
          <w:rFonts w:cs="Arial"/>
          <w:lang w:val="en-GB"/>
        </w:rPr>
      </w:pPr>
      <w:r w:rsidRPr="00F606B4">
        <w:rPr>
          <w:rFonts w:cs="Arial"/>
          <w:lang w:val="en-GB"/>
        </w:rPr>
        <w:t xml:space="preserve">Blood: </w:t>
      </w:r>
      <w:r w:rsidR="00CA33CD" w:rsidRPr="00F606B4">
        <w:rPr>
          <w:rFonts w:cs="Arial"/>
          <w:lang w:val="en-GB"/>
        </w:rPr>
        <w:t>serum [</w:t>
      </w:r>
      <w:r w:rsidRPr="00F606B4">
        <w:rPr>
          <w:rFonts w:cs="Arial"/>
          <w:lang w:val="en-GB"/>
        </w:rPr>
        <w:t>10</w:t>
      </w:r>
      <w:r w:rsidR="00CA33CD" w:rsidRPr="00F606B4">
        <w:rPr>
          <w:rFonts w:cs="Arial"/>
          <w:lang w:val="en-GB"/>
        </w:rPr>
        <w:t>m</w:t>
      </w:r>
      <w:r w:rsidR="00787A60" w:rsidRPr="00F606B4">
        <w:rPr>
          <w:rFonts w:cs="Arial"/>
          <w:lang w:val="en-GB"/>
        </w:rPr>
        <w:t>L</w:t>
      </w:r>
      <w:r w:rsidR="00CA33CD" w:rsidRPr="00F606B4">
        <w:rPr>
          <w:rFonts w:cs="Arial"/>
          <w:lang w:val="en-GB"/>
        </w:rPr>
        <w:t>] for s</w:t>
      </w:r>
      <w:r w:rsidR="00AE227C" w:rsidRPr="00F606B4">
        <w:rPr>
          <w:rFonts w:cs="Arial"/>
          <w:lang w:val="en-GB"/>
        </w:rPr>
        <w:t xml:space="preserve">erology on day of </w:t>
      </w:r>
      <w:r w:rsidR="00CF14C8" w:rsidRPr="00F606B4">
        <w:rPr>
          <w:rFonts w:cs="Arial"/>
          <w:lang w:val="en-GB"/>
        </w:rPr>
        <w:t xml:space="preserve">admission </w:t>
      </w:r>
      <w:r w:rsidR="00AE227C" w:rsidRPr="00F606B4">
        <w:rPr>
          <w:rFonts w:cs="Arial"/>
          <w:lang w:val="en-GB"/>
        </w:rPr>
        <w:t>(T=0) and on day 10 (T=10) or on discharge (T=D)</w:t>
      </w:r>
      <w:r w:rsidR="00CA33CD" w:rsidRPr="00F606B4">
        <w:rPr>
          <w:rFonts w:cs="Arial"/>
          <w:lang w:val="en-GB"/>
        </w:rPr>
        <w:t xml:space="preserve">. </w:t>
      </w:r>
    </w:p>
    <w:p w14:paraId="01785606" w14:textId="77777777" w:rsidR="00787A60" w:rsidRPr="00F606B4" w:rsidRDefault="00787A60" w:rsidP="00787A60">
      <w:pPr>
        <w:pStyle w:val="Kleurrijkelijst-accent11"/>
        <w:numPr>
          <w:ilvl w:val="0"/>
          <w:numId w:val="23"/>
        </w:numPr>
        <w:rPr>
          <w:rFonts w:cs="Arial"/>
          <w:lang w:val="en-GB"/>
        </w:rPr>
      </w:pPr>
      <w:r w:rsidRPr="00F606B4">
        <w:rPr>
          <w:rFonts w:cs="Arial"/>
          <w:lang w:val="en-GB"/>
        </w:rPr>
        <w:t>Blood: plasma (</w:t>
      </w:r>
      <w:r w:rsidR="000E75C3" w:rsidRPr="00F606B4">
        <w:rPr>
          <w:rFonts w:cs="Arial"/>
          <w:lang w:val="en-GB"/>
        </w:rPr>
        <w:t>10</w:t>
      </w:r>
      <w:r w:rsidRPr="00F606B4">
        <w:rPr>
          <w:rFonts w:cs="Arial"/>
          <w:lang w:val="en-GB"/>
        </w:rPr>
        <w:t xml:space="preserve">mL) for potential biomarker studies on day of </w:t>
      </w:r>
      <w:r w:rsidR="00CF14C8" w:rsidRPr="00F606B4">
        <w:rPr>
          <w:rFonts w:cs="Arial"/>
          <w:lang w:val="en-GB"/>
        </w:rPr>
        <w:t>admission</w:t>
      </w:r>
      <w:r w:rsidRPr="00F606B4">
        <w:rPr>
          <w:rFonts w:cs="Arial"/>
          <w:lang w:val="en-GB"/>
        </w:rPr>
        <w:t xml:space="preserve"> (T=0) and on day 1 (T=1) and day 5 (T=5) and on day 10 (T=10) or on discharge (T=D). </w:t>
      </w:r>
    </w:p>
    <w:p w14:paraId="0088E539" w14:textId="77777777" w:rsidR="003534C7" w:rsidRPr="00F606B4" w:rsidRDefault="003534C7" w:rsidP="00787A60">
      <w:pPr>
        <w:pStyle w:val="Kleurrijkelijst-accent11"/>
        <w:numPr>
          <w:ilvl w:val="0"/>
          <w:numId w:val="23"/>
        </w:numPr>
        <w:rPr>
          <w:rFonts w:cs="Arial"/>
          <w:lang w:val="en-GB"/>
        </w:rPr>
      </w:pPr>
      <w:r w:rsidRPr="00F606B4">
        <w:rPr>
          <w:rFonts w:cs="Arial"/>
          <w:lang w:val="en-GB"/>
        </w:rPr>
        <w:t>Of both CSF and serum 100µl will be store</w:t>
      </w:r>
      <w:r w:rsidR="00864F1C" w:rsidRPr="00F606B4">
        <w:rPr>
          <w:rFonts w:cs="Arial"/>
          <w:lang w:val="en-GB"/>
        </w:rPr>
        <w:t>d</w:t>
      </w:r>
      <w:r w:rsidRPr="00F606B4">
        <w:rPr>
          <w:rFonts w:cs="Arial"/>
          <w:lang w:val="en-GB"/>
        </w:rPr>
        <w:t xml:space="preserve"> in 400 µl of RNA lysis buffer to serve as a backup for molecular diagnostics.</w:t>
      </w:r>
    </w:p>
    <w:p w14:paraId="1ECE624C" w14:textId="77777777" w:rsidR="00D70347" w:rsidRPr="00F606B4" w:rsidRDefault="00D70347" w:rsidP="00787A60">
      <w:pPr>
        <w:pStyle w:val="Kleurrijkelijst-accent11"/>
        <w:numPr>
          <w:ilvl w:val="0"/>
          <w:numId w:val="23"/>
        </w:numPr>
        <w:rPr>
          <w:rFonts w:cs="Arial"/>
          <w:lang w:val="en-GB"/>
        </w:rPr>
      </w:pPr>
      <w:r w:rsidRPr="00F606B4">
        <w:rPr>
          <w:rFonts w:cs="Arial"/>
          <w:lang w:val="en-GB"/>
        </w:rPr>
        <w:t>Peripheral blood mononuclear cells will be isolated from 1 tube of EDTA plasma within 24 hours after blood withdrawal on day of admission</w:t>
      </w:r>
      <w:r w:rsidR="00CF14C8" w:rsidRPr="00F606B4">
        <w:rPr>
          <w:rFonts w:cs="Arial"/>
          <w:lang w:val="en-GB"/>
        </w:rPr>
        <w:t>.</w:t>
      </w:r>
    </w:p>
    <w:p w14:paraId="6E9DD17D" w14:textId="4545090B" w:rsidR="007732A8" w:rsidRDefault="00E2445E" w:rsidP="004D58A5">
      <w:pPr>
        <w:pStyle w:val="Kleurrijkelijst-accent11"/>
        <w:numPr>
          <w:ilvl w:val="0"/>
          <w:numId w:val="23"/>
        </w:numPr>
        <w:rPr>
          <w:rFonts w:cs="Arial"/>
          <w:lang w:val="en-GB"/>
        </w:rPr>
      </w:pPr>
      <w:r w:rsidRPr="00F606B4">
        <w:rPr>
          <w:rFonts w:cs="Arial"/>
          <w:lang w:val="en-GB"/>
        </w:rPr>
        <w:t>A n</w:t>
      </w:r>
      <w:r w:rsidR="00995486" w:rsidRPr="00F606B4">
        <w:rPr>
          <w:rFonts w:cs="Arial"/>
          <w:lang w:val="en-GB"/>
        </w:rPr>
        <w:t>asal</w:t>
      </w:r>
      <w:r w:rsidR="007732A8" w:rsidRPr="00F606B4">
        <w:rPr>
          <w:rFonts w:cs="Arial"/>
          <w:lang w:val="en-GB"/>
        </w:rPr>
        <w:t xml:space="preserve"> swab</w:t>
      </w:r>
      <w:r w:rsidRPr="00F606B4">
        <w:rPr>
          <w:rFonts w:cs="Arial"/>
          <w:lang w:val="en-GB"/>
        </w:rPr>
        <w:t xml:space="preserve"> and throat swab will be performed</w:t>
      </w:r>
      <w:r w:rsidR="00802B2A">
        <w:rPr>
          <w:rFonts w:cs="Arial"/>
          <w:lang w:val="en-GB"/>
        </w:rPr>
        <w:t xml:space="preserve"> on day of inclusion (T=0) and will be stored in Universal Transport Medium (UTM</w:t>
      </w:r>
      <w:r w:rsidR="00802B2A">
        <w:rPr>
          <w:rFonts w:cs="Arial"/>
          <w:vertAlign w:val="superscript"/>
          <w:lang w:val="en-GB"/>
        </w:rPr>
        <w:t>TM</w:t>
      </w:r>
      <w:r w:rsidR="00802B2A">
        <w:rPr>
          <w:rFonts w:cs="Arial"/>
          <w:lang w:val="en-GB"/>
        </w:rPr>
        <w:t>)</w:t>
      </w:r>
    </w:p>
    <w:p w14:paraId="2C452571" w14:textId="5E4220A5" w:rsidR="00A44263" w:rsidRPr="00F606B4" w:rsidRDefault="00A44263" w:rsidP="004D58A5">
      <w:pPr>
        <w:pStyle w:val="Kleurrijkelijst-accent11"/>
        <w:numPr>
          <w:ilvl w:val="0"/>
          <w:numId w:val="23"/>
        </w:numPr>
        <w:rPr>
          <w:rFonts w:cs="Arial"/>
          <w:lang w:val="en-GB"/>
        </w:rPr>
      </w:pPr>
      <w:r>
        <w:rPr>
          <w:rFonts w:cs="Arial"/>
          <w:lang w:val="en-GB"/>
        </w:rPr>
        <w:t>Urine and blood will be tested on Zikv RNA via PCR on day of inclusion</w:t>
      </w:r>
    </w:p>
    <w:p w14:paraId="377A8BBA" w14:textId="77777777" w:rsidR="004D58A5" w:rsidRPr="00F606B4" w:rsidRDefault="004D58A5" w:rsidP="004D58A5">
      <w:pPr>
        <w:pStyle w:val="Gemiddeldraster21"/>
        <w:rPr>
          <w:lang w:val="en-GB"/>
        </w:rPr>
      </w:pPr>
      <w:r w:rsidRPr="00F606B4">
        <w:rPr>
          <w:lang w:val="en-GB"/>
        </w:rPr>
        <w:t xml:space="preserve">Routine diagnostics will be done in the AZP and include: </w:t>
      </w:r>
    </w:p>
    <w:p w14:paraId="734F4299" w14:textId="77777777" w:rsidR="00AE227C" w:rsidRPr="00F606B4" w:rsidRDefault="00E2445E" w:rsidP="008C498D">
      <w:pPr>
        <w:pStyle w:val="Kleurrijkelijst-accent11"/>
        <w:numPr>
          <w:ilvl w:val="0"/>
          <w:numId w:val="21"/>
        </w:numPr>
        <w:tabs>
          <w:tab w:val="left" w:pos="284"/>
          <w:tab w:val="left" w:pos="709"/>
        </w:tabs>
        <w:spacing w:after="0"/>
        <w:rPr>
          <w:rFonts w:cs="Arial"/>
          <w:lang w:val="en-GB"/>
        </w:rPr>
      </w:pPr>
      <w:r w:rsidRPr="00F606B4">
        <w:rPr>
          <w:rFonts w:cs="Arial"/>
          <w:lang w:val="en-GB"/>
        </w:rPr>
        <w:t>Haematology</w:t>
      </w:r>
      <w:r w:rsidR="00AE227C" w:rsidRPr="00F606B4">
        <w:rPr>
          <w:rFonts w:cs="Arial"/>
          <w:lang w:val="en-GB"/>
        </w:rPr>
        <w:t xml:space="preserve"> (including leucocyte differentiation)</w:t>
      </w:r>
    </w:p>
    <w:p w14:paraId="42BAD43A" w14:textId="77777777" w:rsidR="00AE227C" w:rsidRPr="00F606B4" w:rsidRDefault="00850267" w:rsidP="008C498D">
      <w:pPr>
        <w:pStyle w:val="Kleurrijkelijst-accent11"/>
        <w:numPr>
          <w:ilvl w:val="0"/>
          <w:numId w:val="21"/>
        </w:numPr>
        <w:tabs>
          <w:tab w:val="left" w:pos="284"/>
          <w:tab w:val="left" w:pos="709"/>
        </w:tabs>
        <w:spacing w:after="0"/>
        <w:rPr>
          <w:rFonts w:cs="Arial"/>
          <w:lang w:val="en-GB"/>
        </w:rPr>
      </w:pPr>
      <w:r w:rsidRPr="00F606B4">
        <w:rPr>
          <w:rFonts w:cs="Arial"/>
          <w:lang w:val="en-GB"/>
        </w:rPr>
        <w:t>C</w:t>
      </w:r>
      <w:r w:rsidR="00AE227C" w:rsidRPr="00F606B4">
        <w:rPr>
          <w:rFonts w:cs="Arial"/>
          <w:lang w:val="en-GB"/>
        </w:rPr>
        <w:t>hemistry (including CRP, Creatinine, ALT)</w:t>
      </w:r>
    </w:p>
    <w:p w14:paraId="146C9D99" w14:textId="77777777" w:rsidR="00AE227C" w:rsidRPr="00F606B4" w:rsidRDefault="00AE227C" w:rsidP="008C498D">
      <w:pPr>
        <w:pStyle w:val="Kleurrijkelijst-accent11"/>
        <w:numPr>
          <w:ilvl w:val="0"/>
          <w:numId w:val="21"/>
        </w:numPr>
        <w:tabs>
          <w:tab w:val="left" w:pos="284"/>
          <w:tab w:val="left" w:pos="709"/>
        </w:tabs>
        <w:spacing w:after="0"/>
        <w:rPr>
          <w:rFonts w:cs="Arial"/>
          <w:lang w:val="en-GB"/>
        </w:rPr>
      </w:pPr>
      <w:r w:rsidRPr="00F606B4">
        <w:rPr>
          <w:rFonts w:cs="Arial"/>
          <w:lang w:val="en-GB"/>
        </w:rPr>
        <w:t xml:space="preserve">Serology: HIV, </w:t>
      </w:r>
      <w:r w:rsidR="00B94DA3" w:rsidRPr="00F606B4">
        <w:rPr>
          <w:rFonts w:cs="Arial"/>
          <w:lang w:val="en-GB"/>
        </w:rPr>
        <w:t>syphilis</w:t>
      </w:r>
    </w:p>
    <w:p w14:paraId="25E6B8F8" w14:textId="78EE9F14" w:rsidR="00736FF5" w:rsidRPr="00F606B4" w:rsidRDefault="00AE227C" w:rsidP="00F34492">
      <w:pPr>
        <w:pStyle w:val="Kleurrijkelijst-accent11"/>
        <w:numPr>
          <w:ilvl w:val="0"/>
          <w:numId w:val="21"/>
        </w:numPr>
        <w:tabs>
          <w:tab w:val="left" w:pos="284"/>
          <w:tab w:val="left" w:pos="709"/>
        </w:tabs>
        <w:spacing w:after="0"/>
        <w:rPr>
          <w:rFonts w:cs="Arial"/>
          <w:lang w:val="en-GB"/>
        </w:rPr>
      </w:pPr>
      <w:r w:rsidRPr="00F606B4">
        <w:rPr>
          <w:rFonts w:cs="Arial"/>
          <w:lang w:val="en-GB"/>
        </w:rPr>
        <w:t xml:space="preserve">CRF: </w:t>
      </w:r>
      <w:r w:rsidR="00787A60" w:rsidRPr="00F606B4">
        <w:rPr>
          <w:rFonts w:cs="Arial"/>
          <w:lang w:val="en-GB"/>
        </w:rPr>
        <w:t>opening pressure</w:t>
      </w:r>
      <w:r w:rsidR="000E563D" w:rsidRPr="00F606B4">
        <w:rPr>
          <w:rFonts w:cs="Arial"/>
          <w:lang w:val="en-GB"/>
        </w:rPr>
        <w:t xml:space="preserve">, </w:t>
      </w:r>
      <w:r w:rsidRPr="00F606B4">
        <w:rPr>
          <w:rFonts w:cs="Arial"/>
          <w:lang w:val="en-GB"/>
        </w:rPr>
        <w:t>cell count and leucocyte differentiation</w:t>
      </w:r>
      <w:r w:rsidR="000E563D" w:rsidRPr="00F606B4">
        <w:rPr>
          <w:rFonts w:cs="Arial"/>
          <w:lang w:val="en-GB"/>
        </w:rPr>
        <w:t xml:space="preserve">, glucose and </w:t>
      </w:r>
      <w:r w:rsidR="00F34492" w:rsidRPr="00F606B4">
        <w:rPr>
          <w:rFonts w:cs="Arial"/>
          <w:lang w:val="en-GB"/>
        </w:rPr>
        <w:t>glucose</w:t>
      </w:r>
      <w:r w:rsidR="00787A60" w:rsidRPr="00F606B4">
        <w:rPr>
          <w:rFonts w:cs="Arial"/>
          <w:lang w:val="en-GB"/>
        </w:rPr>
        <w:t xml:space="preserve"> </w:t>
      </w:r>
      <w:r w:rsidR="000E563D" w:rsidRPr="00F606B4">
        <w:rPr>
          <w:rFonts w:cs="Arial"/>
          <w:lang w:val="en-GB"/>
        </w:rPr>
        <w:t>ratio, protein</w:t>
      </w:r>
      <w:r w:rsidRPr="00F606B4">
        <w:rPr>
          <w:rFonts w:cs="Arial"/>
          <w:lang w:val="en-GB"/>
        </w:rPr>
        <w:t>. Gram staining and culture (</w:t>
      </w:r>
      <w:r w:rsidR="004F335B" w:rsidRPr="00F606B4">
        <w:rPr>
          <w:rFonts w:cs="Arial"/>
          <w:lang w:val="en-GB"/>
        </w:rPr>
        <w:t>aerobe</w:t>
      </w:r>
      <w:r w:rsidRPr="00F606B4">
        <w:rPr>
          <w:rFonts w:cs="Arial"/>
          <w:lang w:val="en-GB"/>
        </w:rPr>
        <w:t xml:space="preserve">, </w:t>
      </w:r>
      <w:r w:rsidR="004F335B" w:rsidRPr="00F606B4">
        <w:rPr>
          <w:rFonts w:cs="Arial"/>
          <w:lang w:val="en-GB"/>
        </w:rPr>
        <w:t>anaerobe</w:t>
      </w:r>
      <w:r w:rsidR="00581433">
        <w:rPr>
          <w:rFonts w:cs="Arial"/>
          <w:lang w:val="en-GB"/>
        </w:rPr>
        <w:t>,</w:t>
      </w:r>
      <w:r w:rsidRPr="00F606B4">
        <w:rPr>
          <w:rFonts w:cs="Arial"/>
          <w:lang w:val="en-GB"/>
        </w:rPr>
        <w:t xml:space="preserve">) and </w:t>
      </w:r>
      <w:proofErr w:type="spellStart"/>
      <w:r w:rsidRPr="00F606B4">
        <w:rPr>
          <w:rFonts w:cs="Arial"/>
          <w:lang w:val="en-GB"/>
        </w:rPr>
        <w:t>cryptococcal</w:t>
      </w:r>
      <w:proofErr w:type="spellEnd"/>
      <w:r w:rsidRPr="00F606B4">
        <w:rPr>
          <w:rFonts w:cs="Arial"/>
          <w:lang w:val="en-GB"/>
        </w:rPr>
        <w:t xml:space="preserve"> staining (</w:t>
      </w:r>
      <w:r w:rsidR="00B94DA3" w:rsidRPr="00F606B4">
        <w:rPr>
          <w:rFonts w:cs="Arial"/>
          <w:lang w:val="en-GB"/>
        </w:rPr>
        <w:t>India ink</w:t>
      </w:r>
      <w:r w:rsidRPr="00F606B4">
        <w:rPr>
          <w:rFonts w:cs="Arial"/>
          <w:lang w:val="en-GB"/>
        </w:rPr>
        <w:t>)</w:t>
      </w:r>
      <w:r w:rsidR="00581433">
        <w:rPr>
          <w:rFonts w:cs="Arial"/>
          <w:lang w:val="en-GB"/>
        </w:rPr>
        <w:t>, culture and Ag test</w:t>
      </w:r>
      <w:r w:rsidRPr="00F606B4">
        <w:rPr>
          <w:rFonts w:cs="Arial"/>
          <w:lang w:val="en-GB"/>
        </w:rPr>
        <w:t>. PCR</w:t>
      </w:r>
      <w:r w:rsidR="00850267" w:rsidRPr="00F606B4">
        <w:rPr>
          <w:rFonts w:cs="Arial"/>
          <w:lang w:val="en-GB"/>
        </w:rPr>
        <w:t>: H</w:t>
      </w:r>
      <w:r w:rsidR="00581433">
        <w:rPr>
          <w:rFonts w:cs="Arial"/>
          <w:lang w:val="en-GB"/>
        </w:rPr>
        <w:t>erpes simplex 1 and 2 and mycobacteria.</w:t>
      </w:r>
    </w:p>
    <w:p w14:paraId="1F52D963" w14:textId="77777777" w:rsidR="00665CB5" w:rsidRPr="00F606B4" w:rsidRDefault="00665CB5" w:rsidP="00F34492">
      <w:pPr>
        <w:pStyle w:val="Kleurrijkelijst-accent11"/>
        <w:numPr>
          <w:ilvl w:val="0"/>
          <w:numId w:val="21"/>
        </w:numPr>
        <w:tabs>
          <w:tab w:val="left" w:pos="284"/>
          <w:tab w:val="left" w:pos="709"/>
        </w:tabs>
        <w:spacing w:after="0"/>
        <w:rPr>
          <w:rFonts w:cs="Arial"/>
          <w:lang w:val="en-GB"/>
        </w:rPr>
      </w:pPr>
      <w:r w:rsidRPr="00F606B4">
        <w:rPr>
          <w:rFonts w:cs="Arial"/>
          <w:lang w:val="en-GB"/>
        </w:rPr>
        <w:t>If necessary</w:t>
      </w:r>
      <w:r w:rsidR="00A22867" w:rsidRPr="00F606B4">
        <w:rPr>
          <w:rFonts w:cs="Arial"/>
          <w:lang w:val="en-GB"/>
        </w:rPr>
        <w:t xml:space="preserve"> according to the treating physician</w:t>
      </w:r>
      <w:r w:rsidRPr="00F606B4">
        <w:rPr>
          <w:rFonts w:cs="Arial"/>
          <w:lang w:val="en-GB"/>
        </w:rPr>
        <w:t xml:space="preserve">: </w:t>
      </w:r>
      <w:r w:rsidR="00CF14C8" w:rsidRPr="00F606B4">
        <w:rPr>
          <w:rFonts w:cs="Arial"/>
          <w:lang w:val="en-GB"/>
        </w:rPr>
        <w:t>CT-scan of the brain or MRI-scan of the brain.</w:t>
      </w:r>
    </w:p>
    <w:p w14:paraId="486A75E5" w14:textId="77777777" w:rsidR="000E563D" w:rsidRPr="00F606B4" w:rsidRDefault="000E563D" w:rsidP="008662D9">
      <w:pPr>
        <w:tabs>
          <w:tab w:val="left" w:pos="284"/>
          <w:tab w:val="left" w:pos="709"/>
        </w:tabs>
        <w:spacing w:after="0"/>
        <w:rPr>
          <w:rFonts w:cs="Arial"/>
          <w:lang w:val="en-GB"/>
        </w:rPr>
      </w:pPr>
    </w:p>
    <w:p w14:paraId="37399E3F" w14:textId="77777777" w:rsidR="00736FF5" w:rsidRPr="00F606B4" w:rsidRDefault="004D58A5" w:rsidP="008662D9">
      <w:pPr>
        <w:tabs>
          <w:tab w:val="left" w:pos="284"/>
          <w:tab w:val="left" w:pos="709"/>
        </w:tabs>
        <w:spacing w:after="0"/>
        <w:rPr>
          <w:rFonts w:cs="Arial"/>
          <w:lang w:val="en-GB"/>
        </w:rPr>
      </w:pPr>
      <w:r w:rsidRPr="00F606B4">
        <w:rPr>
          <w:rFonts w:cs="Arial"/>
          <w:lang w:val="en-GB"/>
        </w:rPr>
        <w:t>The following</w:t>
      </w:r>
      <w:r w:rsidR="000E563D" w:rsidRPr="00F606B4">
        <w:rPr>
          <w:rFonts w:cs="Arial"/>
          <w:lang w:val="en-GB"/>
        </w:rPr>
        <w:t xml:space="preserve"> </w:t>
      </w:r>
      <w:r w:rsidR="008662D9" w:rsidRPr="00F606B4">
        <w:rPr>
          <w:rFonts w:cs="Arial"/>
          <w:lang w:val="en-GB"/>
        </w:rPr>
        <w:t xml:space="preserve">additional tests will be performed at the Erasmus MC, department of </w:t>
      </w:r>
      <w:r w:rsidR="000E563D" w:rsidRPr="00F606B4">
        <w:rPr>
          <w:rFonts w:cs="Arial"/>
          <w:lang w:val="en-GB"/>
        </w:rPr>
        <w:t>V</w:t>
      </w:r>
      <w:r w:rsidR="008662D9" w:rsidRPr="00F606B4">
        <w:rPr>
          <w:rFonts w:cs="Arial"/>
          <w:lang w:val="en-GB"/>
        </w:rPr>
        <w:t>irology:</w:t>
      </w:r>
    </w:p>
    <w:p w14:paraId="38789860" w14:textId="77777777" w:rsidR="008662D9" w:rsidRPr="00F606B4" w:rsidRDefault="008662D9" w:rsidP="008662D9">
      <w:pPr>
        <w:pStyle w:val="Kleurrijkelijst-accent11"/>
        <w:widowControl w:val="0"/>
        <w:numPr>
          <w:ilvl w:val="0"/>
          <w:numId w:val="24"/>
        </w:numPr>
        <w:autoSpaceDE w:val="0"/>
        <w:autoSpaceDN w:val="0"/>
        <w:adjustRightInd w:val="0"/>
        <w:spacing w:after="0" w:line="240" w:lineRule="auto"/>
        <w:rPr>
          <w:rFonts w:cs="Helvetica"/>
        </w:rPr>
      </w:pPr>
      <w:r w:rsidRPr="00F606B4">
        <w:rPr>
          <w:rFonts w:cs="Helvetica"/>
        </w:rPr>
        <w:t>PCR CSF: Enterovirus, West Nile virus (WNV),</w:t>
      </w:r>
      <w:r w:rsidR="00787A60" w:rsidRPr="00F606B4">
        <w:rPr>
          <w:rFonts w:cs="Helvetica"/>
        </w:rPr>
        <w:t xml:space="preserve"> chikungunya</w:t>
      </w:r>
      <w:r w:rsidR="007F2E04" w:rsidRPr="00F606B4">
        <w:rPr>
          <w:rFonts w:cs="Helvetica"/>
        </w:rPr>
        <w:t xml:space="preserve"> (CHIKV)</w:t>
      </w:r>
      <w:r w:rsidR="00787A60" w:rsidRPr="00F606B4">
        <w:rPr>
          <w:rFonts w:cs="Helvetica"/>
        </w:rPr>
        <w:t>,</w:t>
      </w:r>
      <w:r w:rsidRPr="00F606B4">
        <w:rPr>
          <w:rFonts w:cs="Helvetica"/>
        </w:rPr>
        <w:t xml:space="preserve"> </w:t>
      </w:r>
      <w:r w:rsidRPr="00F606B4">
        <w:rPr>
          <w:rFonts w:cs="Arial"/>
        </w:rPr>
        <w:t xml:space="preserve">Lymphocytic </w:t>
      </w:r>
      <w:proofErr w:type="spellStart"/>
      <w:r w:rsidRPr="00F606B4">
        <w:rPr>
          <w:rFonts w:cs="Arial"/>
        </w:rPr>
        <w:t>Choriomeningitis</w:t>
      </w:r>
      <w:proofErr w:type="spellEnd"/>
      <w:r w:rsidR="000E563D" w:rsidRPr="00F606B4">
        <w:rPr>
          <w:rFonts w:cs="Arial"/>
        </w:rPr>
        <w:t xml:space="preserve"> </w:t>
      </w:r>
      <w:r w:rsidRPr="00F606B4">
        <w:rPr>
          <w:rFonts w:cs="Arial"/>
        </w:rPr>
        <w:t>Virus (LCMV)</w:t>
      </w:r>
      <w:r w:rsidR="007F2E04" w:rsidRPr="00F606B4">
        <w:rPr>
          <w:rFonts w:cs="Arial"/>
        </w:rPr>
        <w:t xml:space="preserve">, </w:t>
      </w:r>
      <w:proofErr w:type="spellStart"/>
      <w:r w:rsidR="007F2E04" w:rsidRPr="00F606B4">
        <w:rPr>
          <w:rFonts w:cs="Arial"/>
        </w:rPr>
        <w:t>Zika</w:t>
      </w:r>
      <w:proofErr w:type="spellEnd"/>
      <w:r w:rsidR="007F2E04" w:rsidRPr="00F606B4">
        <w:rPr>
          <w:rFonts w:cs="Arial"/>
        </w:rPr>
        <w:t xml:space="preserve"> virus (ZIKV)</w:t>
      </w:r>
      <w:r w:rsidR="00A22867" w:rsidRPr="00F606B4">
        <w:rPr>
          <w:rFonts w:cs="Arial"/>
        </w:rPr>
        <w:t>.</w:t>
      </w:r>
    </w:p>
    <w:p w14:paraId="057A6B47" w14:textId="4B0A90BC" w:rsidR="008662D9" w:rsidRPr="00F606B4" w:rsidRDefault="008662D9" w:rsidP="008662D9">
      <w:pPr>
        <w:pStyle w:val="Kleurrijkelijst-accent11"/>
        <w:numPr>
          <w:ilvl w:val="0"/>
          <w:numId w:val="24"/>
        </w:numPr>
        <w:tabs>
          <w:tab w:val="left" w:pos="284"/>
          <w:tab w:val="left" w:pos="709"/>
        </w:tabs>
        <w:spacing w:after="0"/>
        <w:rPr>
          <w:rFonts w:cs="Arial"/>
          <w:lang w:val="en-GB"/>
        </w:rPr>
      </w:pPr>
      <w:r w:rsidRPr="00F606B4">
        <w:rPr>
          <w:rFonts w:cs="Helvetica"/>
        </w:rPr>
        <w:t xml:space="preserve">Serology: IgG </w:t>
      </w:r>
      <w:r w:rsidR="007F2E04" w:rsidRPr="00F606B4">
        <w:rPr>
          <w:rFonts w:cs="Helvetica"/>
        </w:rPr>
        <w:t>and</w:t>
      </w:r>
      <w:r w:rsidRPr="00F606B4">
        <w:rPr>
          <w:rFonts w:cs="Helvetica"/>
        </w:rPr>
        <w:t xml:space="preserve"> IgM WNV, LCMV, </w:t>
      </w:r>
      <w:r w:rsidR="00CF4C34">
        <w:rPr>
          <w:rFonts w:cs="Helvetica"/>
        </w:rPr>
        <w:t>D</w:t>
      </w:r>
      <w:r w:rsidRPr="00F606B4">
        <w:rPr>
          <w:rFonts w:cs="Helvetica"/>
        </w:rPr>
        <w:t>engue</w:t>
      </w:r>
      <w:r w:rsidR="00787A60" w:rsidRPr="00F606B4">
        <w:rPr>
          <w:rFonts w:cs="Helvetica"/>
        </w:rPr>
        <w:t xml:space="preserve">, </w:t>
      </w:r>
      <w:r w:rsidR="00933D1B" w:rsidRPr="00F606B4">
        <w:rPr>
          <w:rFonts w:cs="Helvetica"/>
        </w:rPr>
        <w:t>CHIKV, ZIKV</w:t>
      </w:r>
      <w:r w:rsidR="00A22867" w:rsidRPr="00F606B4">
        <w:rPr>
          <w:rFonts w:cs="Helvetica"/>
        </w:rPr>
        <w:t>.</w:t>
      </w:r>
      <w:r w:rsidR="00787A60" w:rsidRPr="00F606B4">
        <w:rPr>
          <w:rFonts w:cs="Helvetica"/>
        </w:rPr>
        <w:t xml:space="preserve"> </w:t>
      </w:r>
    </w:p>
    <w:p w14:paraId="44723273" w14:textId="77777777" w:rsidR="008662D9" w:rsidRPr="00F606B4" w:rsidRDefault="008662D9" w:rsidP="00A22867">
      <w:pPr>
        <w:pStyle w:val="Kleurrijkelijst-accent11"/>
        <w:numPr>
          <w:ilvl w:val="0"/>
          <w:numId w:val="24"/>
        </w:numPr>
        <w:tabs>
          <w:tab w:val="left" w:pos="284"/>
          <w:tab w:val="left" w:pos="709"/>
        </w:tabs>
        <w:spacing w:after="0"/>
        <w:rPr>
          <w:rFonts w:cs="Arial"/>
          <w:lang w:val="en-GB"/>
        </w:rPr>
      </w:pPr>
      <w:r w:rsidRPr="00F606B4">
        <w:rPr>
          <w:rFonts w:cs="Helvetica"/>
        </w:rPr>
        <w:lastRenderedPageBreak/>
        <w:t xml:space="preserve">Microarray: </w:t>
      </w:r>
      <w:r w:rsidR="00850267" w:rsidRPr="00F606B4">
        <w:rPr>
          <w:rFonts w:cs="Helvetica"/>
        </w:rPr>
        <w:t>D</w:t>
      </w:r>
      <w:r w:rsidRPr="00F606B4">
        <w:rPr>
          <w:rFonts w:cs="Helvetica"/>
        </w:rPr>
        <w:t>engue 1-4, WNV, St. Louis encephalitis virus (SLEV), Yellow fever virus (YFV), CHIKV</w:t>
      </w:r>
      <w:r w:rsidR="007F2E04" w:rsidRPr="00F606B4">
        <w:rPr>
          <w:rFonts w:cs="Helvetica"/>
        </w:rPr>
        <w:t>, ZIKV.</w:t>
      </w:r>
    </w:p>
    <w:p w14:paraId="6C062D55" w14:textId="77777777" w:rsidR="0014732D" w:rsidRPr="0068086A" w:rsidRDefault="0014732D" w:rsidP="008662D9">
      <w:pPr>
        <w:pStyle w:val="Kleurrijkelijst-accent11"/>
        <w:numPr>
          <w:ilvl w:val="0"/>
          <w:numId w:val="24"/>
        </w:numPr>
        <w:tabs>
          <w:tab w:val="left" w:pos="284"/>
          <w:tab w:val="left" w:pos="709"/>
        </w:tabs>
        <w:spacing w:after="0"/>
        <w:rPr>
          <w:rFonts w:cs="Arial"/>
          <w:lang w:val="en-GB"/>
        </w:rPr>
      </w:pPr>
      <w:r w:rsidRPr="00F606B4">
        <w:rPr>
          <w:rFonts w:cs="Helvetica"/>
        </w:rPr>
        <w:t>IFA: equine encephalitis viruses</w:t>
      </w:r>
      <w:r w:rsidR="00864F1C" w:rsidRPr="00F606B4">
        <w:rPr>
          <w:rFonts w:cs="Helvetica"/>
        </w:rPr>
        <w:t>.</w:t>
      </w:r>
    </w:p>
    <w:p w14:paraId="46D35F59" w14:textId="328EF4EA" w:rsidR="0068086A" w:rsidRPr="00F606B4" w:rsidRDefault="0068086A" w:rsidP="008662D9">
      <w:pPr>
        <w:pStyle w:val="Kleurrijkelijst-accent11"/>
        <w:numPr>
          <w:ilvl w:val="0"/>
          <w:numId w:val="24"/>
        </w:numPr>
        <w:tabs>
          <w:tab w:val="left" w:pos="284"/>
          <w:tab w:val="left" w:pos="709"/>
        </w:tabs>
        <w:spacing w:after="0"/>
        <w:rPr>
          <w:rFonts w:cs="Arial"/>
          <w:lang w:val="en-GB"/>
        </w:rPr>
      </w:pPr>
      <w:r>
        <w:rPr>
          <w:rFonts w:cs="Helvetica"/>
        </w:rPr>
        <w:t xml:space="preserve">Antiganglioside </w:t>
      </w:r>
      <w:r w:rsidRPr="006228B1">
        <w:rPr>
          <w:rFonts w:asciiTheme="minorHAnsi" w:hAnsiTheme="minorHAnsi" w:cs="Helvetica"/>
        </w:rPr>
        <w:t>antibodies</w:t>
      </w:r>
      <w:r w:rsidR="006228B1" w:rsidRPr="006228B1">
        <w:rPr>
          <w:rFonts w:asciiTheme="minorHAnsi" w:hAnsiTheme="minorHAnsi" w:cs="Helvetica"/>
        </w:rPr>
        <w:t xml:space="preserve"> (</w:t>
      </w:r>
      <w:r w:rsidR="006228B1" w:rsidRPr="00802B2A">
        <w:rPr>
          <w:rFonts w:asciiTheme="minorHAnsi" w:hAnsiTheme="minorHAnsi" w:cs="Helvetica"/>
          <w:lang w:eastAsia="nl-NL"/>
        </w:rPr>
        <w:t>GM1, G</w:t>
      </w:r>
      <w:r w:rsidR="006F4E82" w:rsidRPr="00802B2A">
        <w:rPr>
          <w:rFonts w:asciiTheme="minorHAnsi" w:hAnsiTheme="minorHAnsi" w:cs="Helvetica"/>
          <w:lang w:eastAsia="nl-NL"/>
        </w:rPr>
        <w:t xml:space="preserve">M2, GD1a, GD1b en GQ1b and </w:t>
      </w:r>
      <w:proofErr w:type="spellStart"/>
      <w:r w:rsidR="006F4E82" w:rsidRPr="00802B2A">
        <w:rPr>
          <w:rFonts w:asciiTheme="minorHAnsi" w:hAnsiTheme="minorHAnsi" w:cs="Helvetica"/>
          <w:lang w:eastAsia="nl-NL"/>
        </w:rPr>
        <w:t>GalC</w:t>
      </w:r>
      <w:proofErr w:type="spellEnd"/>
      <w:r w:rsidR="006228B1" w:rsidRPr="00802B2A">
        <w:rPr>
          <w:rFonts w:asciiTheme="minorHAnsi" w:hAnsiTheme="minorHAnsi" w:cs="Helvetica"/>
          <w:lang w:eastAsia="nl-NL"/>
        </w:rPr>
        <w:t xml:space="preserve">) </w:t>
      </w:r>
      <w:r w:rsidRPr="006228B1">
        <w:rPr>
          <w:rFonts w:asciiTheme="minorHAnsi" w:hAnsiTheme="minorHAnsi" w:cs="Helvetica"/>
        </w:rPr>
        <w:t>in the</w:t>
      </w:r>
      <w:r>
        <w:rPr>
          <w:rFonts w:cs="Helvetica"/>
        </w:rPr>
        <w:t xml:space="preserve"> participants </w:t>
      </w:r>
      <w:proofErr w:type="gramStart"/>
      <w:r>
        <w:rPr>
          <w:rFonts w:cs="Helvetica"/>
        </w:rPr>
        <w:t>in group</w:t>
      </w:r>
      <w:proofErr w:type="gramEnd"/>
      <w:r>
        <w:rPr>
          <w:rFonts w:cs="Helvetica"/>
        </w:rPr>
        <w:t xml:space="preserve"> 2 (GBS).</w:t>
      </w:r>
    </w:p>
    <w:p w14:paraId="440601A0" w14:textId="77777777" w:rsidR="00295812" w:rsidRPr="00F606B4" w:rsidRDefault="00864F1C" w:rsidP="00295812">
      <w:pPr>
        <w:pStyle w:val="Kleurrijkelijst-accent11"/>
        <w:numPr>
          <w:ilvl w:val="0"/>
          <w:numId w:val="24"/>
        </w:numPr>
        <w:tabs>
          <w:tab w:val="left" w:pos="284"/>
          <w:tab w:val="left" w:pos="709"/>
        </w:tabs>
        <w:spacing w:after="0"/>
        <w:rPr>
          <w:rFonts w:cs="Arial"/>
          <w:lang w:val="en-GB"/>
        </w:rPr>
      </w:pPr>
      <w:r w:rsidRPr="00F606B4">
        <w:rPr>
          <w:rFonts w:cs="Arial"/>
          <w:lang w:val="en-GB"/>
        </w:rPr>
        <w:t>When indicated</w:t>
      </w:r>
      <w:r w:rsidR="00A22867" w:rsidRPr="00F606B4">
        <w:rPr>
          <w:rFonts w:cs="Arial"/>
          <w:lang w:val="en-GB"/>
        </w:rPr>
        <w:t xml:space="preserve"> </w:t>
      </w:r>
      <w:r w:rsidRPr="00F606B4">
        <w:rPr>
          <w:rFonts w:cs="Arial"/>
          <w:lang w:val="en-GB"/>
        </w:rPr>
        <w:t>tests for other viruses based on epidemiologic findings or specific clinical findings.</w:t>
      </w:r>
    </w:p>
    <w:p w14:paraId="73065E6F" w14:textId="77777777" w:rsidR="00295812" w:rsidRPr="00F606B4" w:rsidRDefault="00295812" w:rsidP="00295812">
      <w:pPr>
        <w:pStyle w:val="Heading2"/>
      </w:pPr>
      <w:r w:rsidRPr="00F606B4">
        <w:t xml:space="preserve">Study site: </w:t>
      </w:r>
    </w:p>
    <w:p w14:paraId="46EE7918" w14:textId="256215A7" w:rsidR="005737C2" w:rsidRDefault="00295812" w:rsidP="005737C2">
      <w:r w:rsidRPr="00F606B4">
        <w:t>Suriname, with a population of approximately 566,000, is a country on the northeastern Atlantic coast of South America. It is bordered by French Guiana to the east, Guyana to the west and Brazil to the south. Suriname has a tropical climate with a small and large rainy season. The study will be performed in the Academic Hospital Paramaribo (AZP), in the city of Paramaribo, which is the capital city of Suriname located at the north coast. The AZP is the only academic hospital in the country and has 465 beds.  Paramaribo has three other, smaller general hospitals. Although the patients may be recruited mainly from the AZP, medical doctors in the other hospitals will be informed about the study and encouraged to submit patients under their care that meet the inclusion criteria.</w:t>
      </w:r>
    </w:p>
    <w:p w14:paraId="6D3FFA9B" w14:textId="77777777" w:rsidR="00A44263" w:rsidRPr="005737C2" w:rsidRDefault="00A44263" w:rsidP="005737C2">
      <w:pPr>
        <w:pStyle w:val="NoSpacing"/>
      </w:pPr>
    </w:p>
    <w:tbl>
      <w:tblPr>
        <w:tblpPr w:leftFromText="141" w:rightFromText="141" w:vertAnchor="page" w:horzAnchor="page" w:tblpX="1450" w:tblpY="774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843"/>
        <w:gridCol w:w="1418"/>
        <w:gridCol w:w="1417"/>
        <w:gridCol w:w="1134"/>
      </w:tblGrid>
      <w:tr w:rsidR="001F2C8A" w:rsidRPr="00D76BB8" w14:paraId="4C1D45FA" w14:textId="77777777" w:rsidTr="00A44263">
        <w:tc>
          <w:tcPr>
            <w:tcW w:w="3510" w:type="dxa"/>
            <w:shd w:val="clear" w:color="auto" w:fill="D0CECE"/>
          </w:tcPr>
          <w:p w14:paraId="35ACF4D8" w14:textId="77777777" w:rsidR="001F2C8A" w:rsidRPr="00D76BB8" w:rsidRDefault="001F2C8A" w:rsidP="00A44263">
            <w:pPr>
              <w:pStyle w:val="BodyText"/>
              <w:spacing w:line="360" w:lineRule="auto"/>
              <w:jc w:val="center"/>
              <w:rPr>
                <w:sz w:val="18"/>
                <w:szCs w:val="18"/>
                <w:lang w:val="en-US"/>
              </w:rPr>
            </w:pPr>
            <w:r w:rsidRPr="00D76BB8">
              <w:rPr>
                <w:b/>
                <w:sz w:val="18"/>
                <w:szCs w:val="18"/>
                <w:lang w:val="en-US"/>
              </w:rPr>
              <w:t>Assay</w:t>
            </w:r>
          </w:p>
        </w:tc>
        <w:tc>
          <w:tcPr>
            <w:tcW w:w="1843" w:type="dxa"/>
            <w:shd w:val="clear" w:color="auto" w:fill="D0CECE"/>
          </w:tcPr>
          <w:p w14:paraId="4739D976" w14:textId="77777777" w:rsidR="001F2C8A" w:rsidRPr="00D76BB8" w:rsidRDefault="001F2C8A" w:rsidP="00A44263">
            <w:pPr>
              <w:pStyle w:val="BodyText"/>
              <w:spacing w:line="360" w:lineRule="auto"/>
              <w:jc w:val="center"/>
              <w:rPr>
                <w:sz w:val="18"/>
                <w:szCs w:val="18"/>
                <w:lang w:val="en-US"/>
              </w:rPr>
            </w:pPr>
            <w:r w:rsidRPr="00D76BB8">
              <w:rPr>
                <w:b/>
                <w:sz w:val="18"/>
                <w:szCs w:val="18"/>
                <w:lang w:val="en-US"/>
              </w:rPr>
              <w:t>Collection container</w:t>
            </w:r>
          </w:p>
        </w:tc>
        <w:tc>
          <w:tcPr>
            <w:tcW w:w="1418" w:type="dxa"/>
            <w:shd w:val="clear" w:color="auto" w:fill="D0CECE"/>
          </w:tcPr>
          <w:p w14:paraId="1158704B" w14:textId="77777777" w:rsidR="001F2C8A" w:rsidRPr="00D76BB8" w:rsidRDefault="001F2C8A" w:rsidP="00A44263">
            <w:pPr>
              <w:pStyle w:val="BodyText"/>
              <w:spacing w:line="360" w:lineRule="auto"/>
              <w:jc w:val="center"/>
              <w:rPr>
                <w:sz w:val="18"/>
                <w:szCs w:val="18"/>
                <w:lang w:val="en-US"/>
              </w:rPr>
            </w:pPr>
            <w:r w:rsidRPr="00D76BB8">
              <w:rPr>
                <w:b/>
                <w:sz w:val="18"/>
                <w:szCs w:val="18"/>
              </w:rPr>
              <w:t>Moment of collection</w:t>
            </w:r>
          </w:p>
        </w:tc>
        <w:tc>
          <w:tcPr>
            <w:tcW w:w="1417" w:type="dxa"/>
            <w:tcBorders>
              <w:right w:val="single" w:sz="4" w:space="0" w:color="auto"/>
            </w:tcBorders>
            <w:shd w:val="clear" w:color="auto" w:fill="D0CECE"/>
          </w:tcPr>
          <w:p w14:paraId="08D89A5B" w14:textId="77777777" w:rsidR="001F2C8A" w:rsidRPr="00D76BB8" w:rsidRDefault="001F2C8A" w:rsidP="00A44263">
            <w:pPr>
              <w:pStyle w:val="BodyText"/>
              <w:spacing w:line="360" w:lineRule="auto"/>
              <w:jc w:val="center"/>
              <w:rPr>
                <w:sz w:val="18"/>
                <w:szCs w:val="18"/>
                <w:lang w:val="en-US"/>
              </w:rPr>
            </w:pPr>
            <w:r w:rsidRPr="00D76BB8">
              <w:rPr>
                <w:b/>
                <w:sz w:val="18"/>
                <w:szCs w:val="18"/>
              </w:rPr>
              <w:t>Centralized/ Decentralized testing</w:t>
            </w:r>
          </w:p>
        </w:tc>
        <w:tc>
          <w:tcPr>
            <w:tcW w:w="1134" w:type="dxa"/>
            <w:tcBorders>
              <w:left w:val="single" w:sz="4" w:space="0" w:color="auto"/>
            </w:tcBorders>
            <w:shd w:val="clear" w:color="auto" w:fill="D0CECE"/>
          </w:tcPr>
          <w:p w14:paraId="78A655DE" w14:textId="77777777" w:rsidR="001F2C8A" w:rsidRPr="00D76BB8" w:rsidRDefault="001F2C8A" w:rsidP="00A44263">
            <w:pPr>
              <w:jc w:val="center"/>
              <w:rPr>
                <w:rFonts w:ascii="Times New Roman" w:eastAsia="Times New Roman" w:hAnsi="Times New Roman"/>
                <w:b/>
                <w:sz w:val="18"/>
                <w:szCs w:val="18"/>
              </w:rPr>
            </w:pPr>
            <w:r w:rsidRPr="00D76BB8">
              <w:rPr>
                <w:rFonts w:ascii="Times New Roman" w:eastAsia="Times New Roman" w:hAnsi="Times New Roman"/>
                <w:b/>
                <w:sz w:val="18"/>
                <w:szCs w:val="18"/>
              </w:rPr>
              <w:t>Routine/ research purpose</w:t>
            </w:r>
          </w:p>
          <w:p w14:paraId="20392A6C" w14:textId="77777777" w:rsidR="001F2C8A" w:rsidRPr="00D76BB8" w:rsidRDefault="001F2C8A" w:rsidP="00A44263">
            <w:pPr>
              <w:pStyle w:val="BodyText"/>
              <w:spacing w:line="360" w:lineRule="auto"/>
              <w:jc w:val="center"/>
              <w:rPr>
                <w:sz w:val="18"/>
                <w:szCs w:val="18"/>
                <w:lang w:val="en-US"/>
              </w:rPr>
            </w:pPr>
          </w:p>
        </w:tc>
      </w:tr>
      <w:tr w:rsidR="001F2C8A" w:rsidRPr="00D76BB8" w14:paraId="5B0AC2BF" w14:textId="77777777" w:rsidTr="00A44263">
        <w:trPr>
          <w:trHeight w:val="656"/>
        </w:trPr>
        <w:tc>
          <w:tcPr>
            <w:tcW w:w="3510" w:type="dxa"/>
            <w:shd w:val="clear" w:color="auto" w:fill="auto"/>
          </w:tcPr>
          <w:p w14:paraId="1A12725F" w14:textId="77777777" w:rsidR="001F2C8A" w:rsidRPr="00D76BB8" w:rsidRDefault="001F2C8A" w:rsidP="00A44263">
            <w:pPr>
              <w:pStyle w:val="BodyText"/>
              <w:spacing w:line="360" w:lineRule="auto"/>
              <w:rPr>
                <w:sz w:val="18"/>
                <w:szCs w:val="18"/>
                <w:lang w:val="en-US"/>
              </w:rPr>
            </w:pPr>
            <w:r w:rsidRPr="00D76BB8">
              <w:rPr>
                <w:sz w:val="18"/>
                <w:szCs w:val="18"/>
                <w:lang w:val="en-US"/>
              </w:rPr>
              <w:t>Standard hematology and chemistry testing</w:t>
            </w:r>
          </w:p>
        </w:tc>
        <w:tc>
          <w:tcPr>
            <w:tcW w:w="1843" w:type="dxa"/>
            <w:shd w:val="clear" w:color="auto" w:fill="auto"/>
          </w:tcPr>
          <w:p w14:paraId="50BA653A" w14:textId="77777777" w:rsidR="001F2C8A" w:rsidRPr="00D76BB8" w:rsidRDefault="001F2C8A" w:rsidP="00A44263">
            <w:pPr>
              <w:pStyle w:val="BodyText"/>
              <w:spacing w:line="360" w:lineRule="auto"/>
              <w:rPr>
                <w:sz w:val="18"/>
                <w:szCs w:val="18"/>
                <w:lang w:val="en-US"/>
              </w:rPr>
            </w:pPr>
            <w:r w:rsidRPr="00D76BB8">
              <w:rPr>
                <w:sz w:val="18"/>
                <w:szCs w:val="18"/>
                <w:lang w:val="en-US"/>
              </w:rPr>
              <w:t>EDTA vacutainer</w:t>
            </w:r>
          </w:p>
        </w:tc>
        <w:tc>
          <w:tcPr>
            <w:tcW w:w="1418" w:type="dxa"/>
            <w:shd w:val="clear" w:color="auto" w:fill="auto"/>
          </w:tcPr>
          <w:p w14:paraId="19CA3D30" w14:textId="77777777" w:rsidR="001F2C8A" w:rsidRPr="00D76BB8" w:rsidRDefault="001F2C8A" w:rsidP="00A44263">
            <w:pPr>
              <w:pStyle w:val="BodyText"/>
              <w:spacing w:line="360" w:lineRule="auto"/>
              <w:rPr>
                <w:sz w:val="18"/>
                <w:szCs w:val="18"/>
                <w:lang w:val="en-US"/>
              </w:rPr>
            </w:pPr>
            <w:r w:rsidRPr="00D76BB8">
              <w:rPr>
                <w:sz w:val="18"/>
                <w:szCs w:val="18"/>
                <w:lang w:val="en-US"/>
              </w:rPr>
              <w:t>At T=0 and at T=10/T=D</w:t>
            </w:r>
          </w:p>
        </w:tc>
        <w:tc>
          <w:tcPr>
            <w:tcW w:w="1417" w:type="dxa"/>
            <w:tcBorders>
              <w:right w:val="single" w:sz="6" w:space="0" w:color="000000"/>
            </w:tcBorders>
            <w:shd w:val="clear" w:color="auto" w:fill="auto"/>
          </w:tcPr>
          <w:p w14:paraId="7E9A091D" w14:textId="77777777" w:rsidR="001F2C8A" w:rsidRPr="00D76BB8" w:rsidRDefault="001F2C8A" w:rsidP="00A44263">
            <w:pPr>
              <w:pStyle w:val="BodyText"/>
              <w:spacing w:line="360" w:lineRule="auto"/>
              <w:rPr>
                <w:sz w:val="18"/>
                <w:szCs w:val="18"/>
                <w:lang w:val="en-US"/>
              </w:rPr>
            </w:pPr>
            <w:r w:rsidRPr="00D76BB8">
              <w:rPr>
                <w:sz w:val="18"/>
                <w:szCs w:val="18"/>
                <w:lang w:val="en-US"/>
              </w:rPr>
              <w:t>Centralized</w:t>
            </w:r>
          </w:p>
        </w:tc>
        <w:tc>
          <w:tcPr>
            <w:tcW w:w="1134" w:type="dxa"/>
            <w:tcBorders>
              <w:left w:val="single" w:sz="6" w:space="0" w:color="000000"/>
            </w:tcBorders>
            <w:shd w:val="clear" w:color="auto" w:fill="auto"/>
          </w:tcPr>
          <w:p w14:paraId="765CA3F4" w14:textId="77777777" w:rsidR="001F2C8A" w:rsidRPr="00D76BB8" w:rsidRDefault="001F2C8A" w:rsidP="00A44263">
            <w:pPr>
              <w:pStyle w:val="BodyText"/>
              <w:spacing w:line="360" w:lineRule="auto"/>
              <w:rPr>
                <w:sz w:val="18"/>
                <w:szCs w:val="18"/>
                <w:lang w:val="en-US"/>
              </w:rPr>
            </w:pPr>
            <w:r w:rsidRPr="00D76BB8">
              <w:rPr>
                <w:sz w:val="18"/>
                <w:szCs w:val="18"/>
                <w:lang w:val="en-US"/>
              </w:rPr>
              <w:t>Routine</w:t>
            </w:r>
          </w:p>
        </w:tc>
      </w:tr>
      <w:tr w:rsidR="001F2C8A" w:rsidRPr="00D76BB8" w14:paraId="5C5B44BE" w14:textId="77777777" w:rsidTr="00A44263">
        <w:trPr>
          <w:trHeight w:val="404"/>
        </w:trPr>
        <w:tc>
          <w:tcPr>
            <w:tcW w:w="3510" w:type="dxa"/>
            <w:shd w:val="clear" w:color="auto" w:fill="auto"/>
          </w:tcPr>
          <w:p w14:paraId="46DE0402" w14:textId="77777777" w:rsidR="001F2C8A" w:rsidRPr="00D76BB8" w:rsidRDefault="001F2C8A" w:rsidP="00A44263">
            <w:pPr>
              <w:pStyle w:val="BodyText"/>
              <w:spacing w:line="360" w:lineRule="auto"/>
              <w:rPr>
                <w:sz w:val="18"/>
                <w:szCs w:val="18"/>
                <w:lang w:val="en-US"/>
              </w:rPr>
            </w:pPr>
            <w:r w:rsidRPr="00D76BB8">
              <w:rPr>
                <w:sz w:val="18"/>
                <w:szCs w:val="18"/>
                <w:lang w:val="en-US"/>
              </w:rPr>
              <w:t xml:space="preserve">HIV and </w:t>
            </w:r>
            <w:proofErr w:type="spellStart"/>
            <w:r w:rsidRPr="00D76BB8">
              <w:rPr>
                <w:sz w:val="18"/>
                <w:szCs w:val="18"/>
                <w:lang w:val="en-US"/>
              </w:rPr>
              <w:t>Lues</w:t>
            </w:r>
            <w:proofErr w:type="spellEnd"/>
            <w:r w:rsidRPr="00D76BB8">
              <w:rPr>
                <w:sz w:val="18"/>
                <w:szCs w:val="18"/>
                <w:lang w:val="en-US"/>
              </w:rPr>
              <w:t xml:space="preserve"> serology </w:t>
            </w:r>
          </w:p>
        </w:tc>
        <w:tc>
          <w:tcPr>
            <w:tcW w:w="1843" w:type="dxa"/>
            <w:shd w:val="clear" w:color="auto" w:fill="auto"/>
          </w:tcPr>
          <w:p w14:paraId="4E4CACC6" w14:textId="59549528" w:rsidR="001F2C8A" w:rsidRPr="00D76BB8" w:rsidRDefault="001F2C8A" w:rsidP="00A44263">
            <w:pPr>
              <w:pStyle w:val="BodyText"/>
              <w:spacing w:line="360" w:lineRule="auto"/>
              <w:rPr>
                <w:sz w:val="18"/>
                <w:szCs w:val="18"/>
                <w:lang w:val="en-US"/>
              </w:rPr>
            </w:pPr>
            <w:r>
              <w:rPr>
                <w:sz w:val="18"/>
                <w:szCs w:val="18"/>
                <w:lang w:val="en-US"/>
              </w:rPr>
              <w:t>SST vacutainer</w:t>
            </w:r>
          </w:p>
        </w:tc>
        <w:tc>
          <w:tcPr>
            <w:tcW w:w="1418" w:type="dxa"/>
            <w:shd w:val="clear" w:color="auto" w:fill="auto"/>
          </w:tcPr>
          <w:p w14:paraId="6E8CFEEB" w14:textId="77777777" w:rsidR="001F2C8A" w:rsidRPr="00D76BB8" w:rsidRDefault="001F2C8A" w:rsidP="00A44263">
            <w:pPr>
              <w:pStyle w:val="BodyText"/>
              <w:spacing w:line="360" w:lineRule="auto"/>
              <w:rPr>
                <w:sz w:val="18"/>
                <w:szCs w:val="18"/>
                <w:lang w:val="en-US"/>
              </w:rPr>
            </w:pPr>
            <w:r w:rsidRPr="00D76BB8">
              <w:rPr>
                <w:sz w:val="18"/>
                <w:szCs w:val="18"/>
                <w:lang w:val="en-US"/>
              </w:rPr>
              <w:t>At T=0</w:t>
            </w:r>
          </w:p>
        </w:tc>
        <w:tc>
          <w:tcPr>
            <w:tcW w:w="1417" w:type="dxa"/>
            <w:tcBorders>
              <w:right w:val="single" w:sz="6" w:space="0" w:color="000000"/>
            </w:tcBorders>
            <w:shd w:val="clear" w:color="auto" w:fill="auto"/>
          </w:tcPr>
          <w:p w14:paraId="321C7927" w14:textId="77777777" w:rsidR="001F2C8A" w:rsidRPr="00D76BB8" w:rsidRDefault="001F2C8A" w:rsidP="00A44263">
            <w:pPr>
              <w:pStyle w:val="BodyText"/>
              <w:spacing w:line="360" w:lineRule="auto"/>
              <w:rPr>
                <w:sz w:val="18"/>
                <w:szCs w:val="18"/>
                <w:lang w:val="en-US"/>
              </w:rPr>
            </w:pPr>
            <w:r w:rsidRPr="00D76BB8">
              <w:rPr>
                <w:sz w:val="18"/>
                <w:szCs w:val="18"/>
                <w:lang w:val="en-US"/>
              </w:rPr>
              <w:t>Centralized</w:t>
            </w:r>
          </w:p>
        </w:tc>
        <w:tc>
          <w:tcPr>
            <w:tcW w:w="1134" w:type="dxa"/>
            <w:tcBorders>
              <w:left w:val="single" w:sz="6" w:space="0" w:color="000000"/>
              <w:right w:val="single" w:sz="6" w:space="0" w:color="000000"/>
            </w:tcBorders>
            <w:shd w:val="clear" w:color="auto" w:fill="auto"/>
          </w:tcPr>
          <w:p w14:paraId="0960A9B5" w14:textId="77777777" w:rsidR="001F2C8A" w:rsidRPr="00D76BB8" w:rsidRDefault="001F2C8A" w:rsidP="00A44263">
            <w:pPr>
              <w:pStyle w:val="BodyText"/>
              <w:spacing w:line="360" w:lineRule="auto"/>
              <w:rPr>
                <w:sz w:val="18"/>
                <w:szCs w:val="18"/>
                <w:lang w:val="en-US"/>
              </w:rPr>
            </w:pPr>
            <w:r w:rsidRPr="00D76BB8">
              <w:rPr>
                <w:sz w:val="18"/>
                <w:szCs w:val="18"/>
                <w:lang w:val="en-US"/>
              </w:rPr>
              <w:t>Routine</w:t>
            </w:r>
          </w:p>
        </w:tc>
      </w:tr>
      <w:tr w:rsidR="001F2C8A" w:rsidRPr="00D76BB8" w14:paraId="539BCFCD" w14:textId="77777777" w:rsidTr="00A44263">
        <w:trPr>
          <w:trHeight w:val="686"/>
        </w:trPr>
        <w:tc>
          <w:tcPr>
            <w:tcW w:w="3510" w:type="dxa"/>
            <w:shd w:val="clear" w:color="auto" w:fill="auto"/>
          </w:tcPr>
          <w:p w14:paraId="34690B82" w14:textId="77777777" w:rsidR="001F2C8A" w:rsidRPr="00D76BB8" w:rsidRDefault="001F2C8A" w:rsidP="00A44263">
            <w:pPr>
              <w:pStyle w:val="BodyText"/>
              <w:spacing w:line="360" w:lineRule="auto"/>
              <w:rPr>
                <w:sz w:val="18"/>
                <w:szCs w:val="18"/>
                <w:lang w:val="en-US"/>
              </w:rPr>
            </w:pPr>
            <w:r w:rsidRPr="00D76BB8">
              <w:rPr>
                <w:sz w:val="18"/>
                <w:szCs w:val="18"/>
                <w:lang w:val="en-US"/>
              </w:rPr>
              <w:t>Serology: IgM and IgG for WNV, LCMV, dengue, CHIKV, ZIKV</w:t>
            </w:r>
          </w:p>
        </w:tc>
        <w:tc>
          <w:tcPr>
            <w:tcW w:w="1843" w:type="dxa"/>
            <w:shd w:val="clear" w:color="auto" w:fill="auto"/>
          </w:tcPr>
          <w:p w14:paraId="3CEB55F0" w14:textId="1CEB0403" w:rsidR="001F2C8A" w:rsidRPr="00D76BB8" w:rsidRDefault="001F2C8A" w:rsidP="00A44263">
            <w:pPr>
              <w:pStyle w:val="BodyText"/>
              <w:spacing w:line="360" w:lineRule="auto"/>
              <w:rPr>
                <w:sz w:val="18"/>
                <w:szCs w:val="18"/>
                <w:lang w:val="en-US"/>
              </w:rPr>
            </w:pPr>
            <w:r>
              <w:rPr>
                <w:sz w:val="18"/>
                <w:szCs w:val="18"/>
                <w:lang w:val="en-US"/>
              </w:rPr>
              <w:t>SST vacutainer</w:t>
            </w:r>
          </w:p>
        </w:tc>
        <w:tc>
          <w:tcPr>
            <w:tcW w:w="1418" w:type="dxa"/>
            <w:shd w:val="clear" w:color="auto" w:fill="auto"/>
          </w:tcPr>
          <w:p w14:paraId="2B4CBE9E" w14:textId="77777777" w:rsidR="001F2C8A" w:rsidRPr="00D76BB8" w:rsidRDefault="001F2C8A" w:rsidP="00A44263">
            <w:pPr>
              <w:pStyle w:val="BodyText"/>
              <w:spacing w:line="360" w:lineRule="auto"/>
              <w:rPr>
                <w:sz w:val="18"/>
                <w:szCs w:val="18"/>
                <w:lang w:val="en-US"/>
              </w:rPr>
            </w:pPr>
            <w:r w:rsidRPr="00D76BB8">
              <w:rPr>
                <w:sz w:val="18"/>
                <w:szCs w:val="18"/>
                <w:lang w:val="en-US"/>
              </w:rPr>
              <w:t>At T=0 and T=10/T=D</w:t>
            </w:r>
          </w:p>
        </w:tc>
        <w:tc>
          <w:tcPr>
            <w:tcW w:w="1417" w:type="dxa"/>
            <w:tcBorders>
              <w:right w:val="single" w:sz="6" w:space="0" w:color="000000"/>
            </w:tcBorders>
            <w:shd w:val="clear" w:color="auto" w:fill="auto"/>
          </w:tcPr>
          <w:p w14:paraId="3A39727D" w14:textId="77777777" w:rsidR="001F2C8A" w:rsidRPr="00D76BB8" w:rsidRDefault="001F2C8A" w:rsidP="00A44263">
            <w:pPr>
              <w:pStyle w:val="BodyText"/>
              <w:spacing w:line="360" w:lineRule="auto"/>
              <w:rPr>
                <w:sz w:val="18"/>
                <w:szCs w:val="18"/>
                <w:lang w:val="en-US"/>
              </w:rPr>
            </w:pPr>
            <w:r w:rsidRPr="00D76BB8">
              <w:rPr>
                <w:sz w:val="18"/>
                <w:szCs w:val="18"/>
                <w:lang w:val="en-US"/>
              </w:rPr>
              <w:t>Decentralized</w:t>
            </w:r>
          </w:p>
        </w:tc>
        <w:tc>
          <w:tcPr>
            <w:tcW w:w="1134" w:type="dxa"/>
            <w:tcBorders>
              <w:left w:val="single" w:sz="6" w:space="0" w:color="000000"/>
            </w:tcBorders>
            <w:shd w:val="clear" w:color="auto" w:fill="auto"/>
          </w:tcPr>
          <w:p w14:paraId="48E9FD00" w14:textId="77777777" w:rsidR="001F2C8A" w:rsidRPr="00D76BB8" w:rsidRDefault="001F2C8A" w:rsidP="00A44263">
            <w:pPr>
              <w:pStyle w:val="BodyText"/>
              <w:spacing w:line="360" w:lineRule="auto"/>
              <w:rPr>
                <w:sz w:val="18"/>
                <w:szCs w:val="18"/>
                <w:lang w:val="en-US"/>
              </w:rPr>
            </w:pPr>
            <w:r w:rsidRPr="00D76BB8">
              <w:rPr>
                <w:sz w:val="18"/>
                <w:szCs w:val="18"/>
                <w:lang w:val="en-US"/>
              </w:rPr>
              <w:t>Research</w:t>
            </w:r>
          </w:p>
        </w:tc>
      </w:tr>
      <w:tr w:rsidR="001F2C8A" w:rsidRPr="00D76BB8" w14:paraId="1F109A0A" w14:textId="77777777" w:rsidTr="00A44263">
        <w:trPr>
          <w:trHeight w:val="673"/>
        </w:trPr>
        <w:tc>
          <w:tcPr>
            <w:tcW w:w="3510" w:type="dxa"/>
            <w:shd w:val="clear" w:color="auto" w:fill="auto"/>
          </w:tcPr>
          <w:p w14:paraId="1B7FCD68" w14:textId="77777777" w:rsidR="001F2C8A" w:rsidRPr="00D76BB8" w:rsidRDefault="001F2C8A" w:rsidP="00A44263">
            <w:pPr>
              <w:pStyle w:val="BodyText"/>
              <w:spacing w:line="360" w:lineRule="auto"/>
              <w:rPr>
                <w:sz w:val="18"/>
                <w:szCs w:val="18"/>
                <w:lang w:val="en-US"/>
              </w:rPr>
            </w:pPr>
            <w:r w:rsidRPr="00D76BB8">
              <w:rPr>
                <w:sz w:val="18"/>
                <w:szCs w:val="18"/>
                <w:lang w:val="en-US"/>
              </w:rPr>
              <w:t>Microarray: dengue 1-4, WNV, SLEV, YFV, CHIKV, ZIKV</w:t>
            </w:r>
          </w:p>
        </w:tc>
        <w:tc>
          <w:tcPr>
            <w:tcW w:w="1843" w:type="dxa"/>
            <w:shd w:val="clear" w:color="auto" w:fill="auto"/>
          </w:tcPr>
          <w:p w14:paraId="10F7D1C5" w14:textId="77777777" w:rsidR="001F2C8A" w:rsidRPr="00D76BB8" w:rsidRDefault="001F2C8A" w:rsidP="00A44263">
            <w:pPr>
              <w:pStyle w:val="BodyText"/>
              <w:spacing w:line="360" w:lineRule="auto"/>
              <w:rPr>
                <w:sz w:val="18"/>
                <w:szCs w:val="18"/>
                <w:lang w:val="en-US"/>
              </w:rPr>
            </w:pPr>
            <w:r>
              <w:rPr>
                <w:sz w:val="18"/>
                <w:szCs w:val="18"/>
                <w:lang w:val="en-US"/>
              </w:rPr>
              <w:t>SST vacutainer</w:t>
            </w:r>
          </w:p>
        </w:tc>
        <w:tc>
          <w:tcPr>
            <w:tcW w:w="1418" w:type="dxa"/>
            <w:shd w:val="clear" w:color="auto" w:fill="auto"/>
          </w:tcPr>
          <w:p w14:paraId="0E3734E2" w14:textId="77777777" w:rsidR="001F2C8A" w:rsidRPr="00D76BB8" w:rsidRDefault="001F2C8A" w:rsidP="00A44263">
            <w:pPr>
              <w:pStyle w:val="BodyText"/>
              <w:spacing w:line="360" w:lineRule="auto"/>
              <w:rPr>
                <w:sz w:val="18"/>
                <w:szCs w:val="18"/>
                <w:lang w:val="en-US"/>
              </w:rPr>
            </w:pPr>
            <w:r w:rsidRPr="00D76BB8">
              <w:rPr>
                <w:sz w:val="18"/>
                <w:szCs w:val="18"/>
                <w:lang w:val="en-US"/>
              </w:rPr>
              <w:t>T=0</w:t>
            </w:r>
          </w:p>
        </w:tc>
        <w:tc>
          <w:tcPr>
            <w:tcW w:w="1417" w:type="dxa"/>
            <w:tcBorders>
              <w:right w:val="single" w:sz="6" w:space="0" w:color="000000"/>
            </w:tcBorders>
            <w:shd w:val="clear" w:color="auto" w:fill="auto"/>
          </w:tcPr>
          <w:p w14:paraId="76F46C0F" w14:textId="77777777" w:rsidR="001F2C8A" w:rsidRPr="00D76BB8" w:rsidRDefault="001F2C8A" w:rsidP="00A44263">
            <w:pPr>
              <w:pStyle w:val="BodyText"/>
              <w:spacing w:line="360" w:lineRule="auto"/>
              <w:rPr>
                <w:sz w:val="18"/>
                <w:szCs w:val="18"/>
                <w:lang w:val="en-US"/>
              </w:rPr>
            </w:pPr>
            <w:r w:rsidRPr="00D76BB8">
              <w:rPr>
                <w:sz w:val="18"/>
                <w:szCs w:val="18"/>
                <w:lang w:val="en-US"/>
              </w:rPr>
              <w:t>Decentralized</w:t>
            </w:r>
          </w:p>
        </w:tc>
        <w:tc>
          <w:tcPr>
            <w:tcW w:w="1134" w:type="dxa"/>
            <w:tcBorders>
              <w:left w:val="single" w:sz="6" w:space="0" w:color="000000"/>
            </w:tcBorders>
            <w:shd w:val="clear" w:color="auto" w:fill="auto"/>
          </w:tcPr>
          <w:p w14:paraId="19E270DD" w14:textId="77777777" w:rsidR="001F2C8A" w:rsidRPr="00D76BB8" w:rsidRDefault="001F2C8A" w:rsidP="00A44263">
            <w:pPr>
              <w:pStyle w:val="BodyText"/>
              <w:spacing w:line="360" w:lineRule="auto"/>
              <w:rPr>
                <w:sz w:val="18"/>
                <w:szCs w:val="18"/>
                <w:lang w:val="en-US"/>
              </w:rPr>
            </w:pPr>
            <w:r w:rsidRPr="00D76BB8">
              <w:rPr>
                <w:sz w:val="18"/>
                <w:szCs w:val="18"/>
                <w:lang w:val="en-US"/>
              </w:rPr>
              <w:t>Research</w:t>
            </w:r>
          </w:p>
        </w:tc>
      </w:tr>
      <w:tr w:rsidR="00A44263" w:rsidRPr="00D76BB8" w14:paraId="1CDA0988" w14:textId="77777777" w:rsidTr="00A44263">
        <w:trPr>
          <w:trHeight w:val="673"/>
        </w:trPr>
        <w:tc>
          <w:tcPr>
            <w:tcW w:w="3510" w:type="dxa"/>
            <w:shd w:val="clear" w:color="auto" w:fill="auto"/>
          </w:tcPr>
          <w:p w14:paraId="7338B546" w14:textId="73AC6CC3" w:rsidR="00A44263" w:rsidRPr="00D76BB8" w:rsidRDefault="00A44263" w:rsidP="00A44263">
            <w:pPr>
              <w:pStyle w:val="BodyText"/>
              <w:spacing w:line="360" w:lineRule="auto"/>
              <w:rPr>
                <w:sz w:val="18"/>
                <w:szCs w:val="18"/>
                <w:lang w:val="en-US"/>
              </w:rPr>
            </w:pPr>
            <w:r>
              <w:rPr>
                <w:sz w:val="18"/>
                <w:szCs w:val="18"/>
                <w:lang w:val="en-US"/>
              </w:rPr>
              <w:t>PCR: ZIKV detection</w:t>
            </w:r>
          </w:p>
        </w:tc>
        <w:tc>
          <w:tcPr>
            <w:tcW w:w="1843" w:type="dxa"/>
            <w:shd w:val="clear" w:color="auto" w:fill="auto"/>
          </w:tcPr>
          <w:p w14:paraId="618F2B60" w14:textId="38D5642F" w:rsidR="00A44263" w:rsidRDefault="00A44263" w:rsidP="00A44263">
            <w:pPr>
              <w:pStyle w:val="BodyText"/>
              <w:spacing w:line="360" w:lineRule="auto"/>
              <w:rPr>
                <w:sz w:val="18"/>
                <w:szCs w:val="18"/>
                <w:lang w:val="en-US"/>
              </w:rPr>
            </w:pPr>
            <w:r>
              <w:rPr>
                <w:sz w:val="18"/>
                <w:szCs w:val="18"/>
                <w:lang w:val="en-US"/>
              </w:rPr>
              <w:t>SST vacutainer</w:t>
            </w:r>
          </w:p>
        </w:tc>
        <w:tc>
          <w:tcPr>
            <w:tcW w:w="1418" w:type="dxa"/>
            <w:shd w:val="clear" w:color="auto" w:fill="auto"/>
          </w:tcPr>
          <w:p w14:paraId="4C7FDFE9" w14:textId="6D7135EA" w:rsidR="00A44263" w:rsidRPr="00D76BB8" w:rsidRDefault="00A44263" w:rsidP="00A44263">
            <w:pPr>
              <w:pStyle w:val="BodyText"/>
              <w:spacing w:line="360" w:lineRule="auto"/>
              <w:rPr>
                <w:sz w:val="18"/>
                <w:szCs w:val="18"/>
                <w:lang w:val="en-US"/>
              </w:rPr>
            </w:pPr>
            <w:r>
              <w:rPr>
                <w:sz w:val="18"/>
                <w:szCs w:val="18"/>
                <w:lang w:val="en-US"/>
              </w:rPr>
              <w:t>T=0</w:t>
            </w:r>
          </w:p>
        </w:tc>
        <w:tc>
          <w:tcPr>
            <w:tcW w:w="1417" w:type="dxa"/>
            <w:tcBorders>
              <w:right w:val="single" w:sz="6" w:space="0" w:color="000000"/>
            </w:tcBorders>
            <w:shd w:val="clear" w:color="auto" w:fill="auto"/>
          </w:tcPr>
          <w:p w14:paraId="60BDC5E9" w14:textId="2B2E3FDB" w:rsidR="00A44263" w:rsidRPr="00D76BB8" w:rsidRDefault="00A44263" w:rsidP="00A44263">
            <w:pPr>
              <w:pStyle w:val="BodyText"/>
              <w:spacing w:line="360" w:lineRule="auto"/>
              <w:rPr>
                <w:sz w:val="18"/>
                <w:szCs w:val="18"/>
                <w:lang w:val="en-US"/>
              </w:rPr>
            </w:pPr>
            <w:r>
              <w:rPr>
                <w:sz w:val="18"/>
                <w:szCs w:val="18"/>
                <w:lang w:val="en-US"/>
              </w:rPr>
              <w:t>Centralized</w:t>
            </w:r>
          </w:p>
        </w:tc>
        <w:tc>
          <w:tcPr>
            <w:tcW w:w="1134" w:type="dxa"/>
            <w:tcBorders>
              <w:left w:val="single" w:sz="6" w:space="0" w:color="000000"/>
            </w:tcBorders>
            <w:shd w:val="clear" w:color="auto" w:fill="auto"/>
          </w:tcPr>
          <w:p w14:paraId="6B5E546F" w14:textId="28547320" w:rsidR="00A44263" w:rsidRPr="00D76BB8" w:rsidRDefault="00A44263" w:rsidP="00A44263">
            <w:pPr>
              <w:pStyle w:val="BodyText"/>
              <w:spacing w:line="360" w:lineRule="auto"/>
              <w:rPr>
                <w:sz w:val="18"/>
                <w:szCs w:val="18"/>
                <w:lang w:val="en-US"/>
              </w:rPr>
            </w:pPr>
            <w:r>
              <w:rPr>
                <w:sz w:val="18"/>
                <w:szCs w:val="18"/>
                <w:lang w:val="en-US"/>
              </w:rPr>
              <w:t>Routine</w:t>
            </w:r>
          </w:p>
        </w:tc>
      </w:tr>
      <w:tr w:rsidR="001F2C8A" w:rsidRPr="00D76BB8" w14:paraId="32705655" w14:textId="77777777" w:rsidTr="00A44263">
        <w:trPr>
          <w:trHeight w:val="533"/>
        </w:trPr>
        <w:tc>
          <w:tcPr>
            <w:tcW w:w="3510" w:type="dxa"/>
            <w:shd w:val="clear" w:color="auto" w:fill="auto"/>
          </w:tcPr>
          <w:p w14:paraId="5AF23D9C" w14:textId="77777777" w:rsidR="001F2C8A" w:rsidRPr="00D76BB8" w:rsidRDefault="001F2C8A" w:rsidP="00A44263">
            <w:pPr>
              <w:pStyle w:val="BodyText"/>
              <w:spacing w:line="360" w:lineRule="auto"/>
              <w:rPr>
                <w:sz w:val="18"/>
                <w:szCs w:val="18"/>
                <w:lang w:val="en-US"/>
              </w:rPr>
            </w:pPr>
            <w:r w:rsidRPr="00D76BB8">
              <w:rPr>
                <w:sz w:val="18"/>
                <w:szCs w:val="18"/>
                <w:lang w:val="en-US"/>
              </w:rPr>
              <w:t>IFA: equine encephalitis viruses</w:t>
            </w:r>
          </w:p>
        </w:tc>
        <w:tc>
          <w:tcPr>
            <w:tcW w:w="1843" w:type="dxa"/>
            <w:shd w:val="clear" w:color="auto" w:fill="auto"/>
          </w:tcPr>
          <w:p w14:paraId="1A326A8F" w14:textId="77777777" w:rsidR="001F2C8A" w:rsidRPr="00D76BB8" w:rsidRDefault="001F2C8A" w:rsidP="00A44263">
            <w:pPr>
              <w:pStyle w:val="BodyText"/>
              <w:spacing w:line="360" w:lineRule="auto"/>
              <w:rPr>
                <w:sz w:val="18"/>
                <w:szCs w:val="18"/>
                <w:lang w:val="en-US"/>
              </w:rPr>
            </w:pPr>
            <w:r>
              <w:rPr>
                <w:sz w:val="18"/>
                <w:szCs w:val="18"/>
                <w:lang w:val="en-US"/>
              </w:rPr>
              <w:t>SST</w:t>
            </w:r>
            <w:r w:rsidRPr="00D76BB8">
              <w:rPr>
                <w:sz w:val="18"/>
                <w:szCs w:val="18"/>
                <w:lang w:val="en-US"/>
              </w:rPr>
              <w:t xml:space="preserve"> vacutainer</w:t>
            </w:r>
          </w:p>
        </w:tc>
        <w:tc>
          <w:tcPr>
            <w:tcW w:w="1418" w:type="dxa"/>
            <w:shd w:val="clear" w:color="auto" w:fill="auto"/>
          </w:tcPr>
          <w:p w14:paraId="1B2E9E1C" w14:textId="77777777" w:rsidR="001F2C8A" w:rsidRPr="00D621AE" w:rsidRDefault="001F2C8A" w:rsidP="00A44263">
            <w:pPr>
              <w:pStyle w:val="BodyText"/>
              <w:spacing w:line="360" w:lineRule="auto"/>
              <w:rPr>
                <w:color w:val="000000"/>
                <w:sz w:val="18"/>
                <w:szCs w:val="18"/>
                <w:lang w:val="en-US"/>
              </w:rPr>
            </w:pPr>
            <w:r w:rsidRPr="008070F4">
              <w:rPr>
                <w:color w:val="000000"/>
                <w:sz w:val="18"/>
                <w:szCs w:val="18"/>
                <w:lang w:val="en-US"/>
              </w:rPr>
              <w:t>T=0</w:t>
            </w:r>
          </w:p>
        </w:tc>
        <w:tc>
          <w:tcPr>
            <w:tcW w:w="1417" w:type="dxa"/>
            <w:tcBorders>
              <w:right w:val="single" w:sz="6" w:space="0" w:color="000000"/>
            </w:tcBorders>
            <w:shd w:val="clear" w:color="auto" w:fill="auto"/>
          </w:tcPr>
          <w:p w14:paraId="66744773" w14:textId="77777777" w:rsidR="001F2C8A" w:rsidRPr="00D76BB8" w:rsidRDefault="001F2C8A" w:rsidP="00A44263">
            <w:pPr>
              <w:pStyle w:val="BodyText"/>
              <w:spacing w:line="360" w:lineRule="auto"/>
              <w:rPr>
                <w:sz w:val="18"/>
                <w:szCs w:val="18"/>
                <w:lang w:val="en-US"/>
              </w:rPr>
            </w:pPr>
            <w:r w:rsidRPr="00D76BB8">
              <w:rPr>
                <w:sz w:val="18"/>
                <w:szCs w:val="18"/>
                <w:lang w:val="en-US"/>
              </w:rPr>
              <w:t>Decentralized</w:t>
            </w:r>
          </w:p>
        </w:tc>
        <w:tc>
          <w:tcPr>
            <w:tcW w:w="1134" w:type="dxa"/>
            <w:tcBorders>
              <w:left w:val="single" w:sz="6" w:space="0" w:color="000000"/>
            </w:tcBorders>
            <w:shd w:val="clear" w:color="auto" w:fill="auto"/>
          </w:tcPr>
          <w:p w14:paraId="15E5F839" w14:textId="77777777" w:rsidR="001F2C8A" w:rsidRPr="00D76BB8" w:rsidRDefault="001F2C8A" w:rsidP="00A44263">
            <w:pPr>
              <w:pStyle w:val="BodyText"/>
              <w:spacing w:line="360" w:lineRule="auto"/>
              <w:rPr>
                <w:sz w:val="18"/>
                <w:szCs w:val="18"/>
                <w:lang w:val="en-US"/>
              </w:rPr>
            </w:pPr>
            <w:r w:rsidRPr="00D76BB8">
              <w:rPr>
                <w:sz w:val="18"/>
                <w:szCs w:val="18"/>
                <w:lang w:val="en-US"/>
              </w:rPr>
              <w:t>Research</w:t>
            </w:r>
          </w:p>
        </w:tc>
      </w:tr>
      <w:tr w:rsidR="001F2C8A" w:rsidRPr="00D76BB8" w14:paraId="54BB1A51" w14:textId="77777777" w:rsidTr="00A44263">
        <w:tc>
          <w:tcPr>
            <w:tcW w:w="3510" w:type="dxa"/>
            <w:shd w:val="clear" w:color="auto" w:fill="auto"/>
          </w:tcPr>
          <w:p w14:paraId="1AACDA7D" w14:textId="77777777" w:rsidR="001F2C8A" w:rsidRPr="00D76BB8" w:rsidRDefault="001F2C8A" w:rsidP="00A44263">
            <w:pPr>
              <w:pStyle w:val="BodyText"/>
              <w:spacing w:line="360" w:lineRule="auto"/>
              <w:rPr>
                <w:sz w:val="18"/>
                <w:szCs w:val="18"/>
                <w:lang w:val="en-US"/>
              </w:rPr>
            </w:pPr>
            <w:r w:rsidRPr="00D76BB8">
              <w:rPr>
                <w:sz w:val="18"/>
                <w:szCs w:val="18"/>
                <w:lang w:val="en-US"/>
              </w:rPr>
              <w:t>PBMC isolation</w:t>
            </w:r>
          </w:p>
        </w:tc>
        <w:tc>
          <w:tcPr>
            <w:tcW w:w="1843" w:type="dxa"/>
            <w:shd w:val="clear" w:color="auto" w:fill="auto"/>
          </w:tcPr>
          <w:p w14:paraId="7446BE8E" w14:textId="7F05B0D1" w:rsidR="001F2C8A" w:rsidRPr="00D76BB8" w:rsidRDefault="001F2C8A" w:rsidP="00A44263">
            <w:pPr>
              <w:rPr>
                <w:rFonts w:ascii="Times New Roman" w:eastAsia="MS Mincho" w:hAnsi="Times New Roman"/>
                <w:sz w:val="18"/>
                <w:szCs w:val="18"/>
              </w:rPr>
            </w:pPr>
            <w:r>
              <w:rPr>
                <w:rFonts w:ascii="Times New Roman" w:eastAsia="MS Mincho" w:hAnsi="Times New Roman"/>
                <w:sz w:val="18"/>
                <w:szCs w:val="18"/>
              </w:rPr>
              <w:t xml:space="preserve">EDTA vacutainer/ </w:t>
            </w:r>
          </w:p>
          <w:p w14:paraId="590942EC" w14:textId="185D37F1" w:rsidR="001F2C8A" w:rsidRPr="00D76BB8" w:rsidRDefault="001F2C8A" w:rsidP="00A44263">
            <w:pPr>
              <w:pStyle w:val="BodyText"/>
              <w:spacing w:line="360" w:lineRule="auto"/>
              <w:rPr>
                <w:sz w:val="18"/>
                <w:szCs w:val="18"/>
                <w:lang w:val="en-US"/>
              </w:rPr>
            </w:pPr>
            <w:r>
              <w:rPr>
                <w:sz w:val="18"/>
                <w:szCs w:val="18"/>
              </w:rPr>
              <w:t>BD vacutainer PCT</w:t>
            </w:r>
          </w:p>
        </w:tc>
        <w:tc>
          <w:tcPr>
            <w:tcW w:w="1418" w:type="dxa"/>
            <w:shd w:val="clear" w:color="auto" w:fill="auto"/>
          </w:tcPr>
          <w:p w14:paraId="535942F5" w14:textId="77777777" w:rsidR="001F2C8A" w:rsidRPr="00D76BB8" w:rsidRDefault="001F2C8A" w:rsidP="00A44263">
            <w:pPr>
              <w:pStyle w:val="BodyText"/>
              <w:spacing w:line="360" w:lineRule="auto"/>
              <w:rPr>
                <w:sz w:val="18"/>
                <w:szCs w:val="18"/>
                <w:lang w:val="en-US"/>
              </w:rPr>
            </w:pPr>
            <w:r w:rsidRPr="00D76BB8">
              <w:rPr>
                <w:sz w:val="18"/>
                <w:szCs w:val="18"/>
                <w:lang w:val="en-US"/>
              </w:rPr>
              <w:t>At T=0</w:t>
            </w:r>
          </w:p>
        </w:tc>
        <w:tc>
          <w:tcPr>
            <w:tcW w:w="1417" w:type="dxa"/>
            <w:tcBorders>
              <w:right w:val="single" w:sz="6" w:space="0" w:color="000000"/>
            </w:tcBorders>
            <w:shd w:val="clear" w:color="auto" w:fill="auto"/>
          </w:tcPr>
          <w:p w14:paraId="226A8813" w14:textId="77777777" w:rsidR="001F2C8A" w:rsidRPr="00D76BB8" w:rsidRDefault="001F2C8A" w:rsidP="00A44263">
            <w:pPr>
              <w:pStyle w:val="BodyText"/>
              <w:spacing w:line="360" w:lineRule="auto"/>
              <w:rPr>
                <w:sz w:val="18"/>
                <w:szCs w:val="18"/>
                <w:lang w:val="en-US"/>
              </w:rPr>
            </w:pPr>
            <w:r w:rsidRPr="00D76BB8">
              <w:rPr>
                <w:sz w:val="18"/>
                <w:szCs w:val="18"/>
                <w:lang w:val="en-US"/>
              </w:rPr>
              <w:t>Decentralized</w:t>
            </w:r>
          </w:p>
          <w:p w14:paraId="6BF2F6EC" w14:textId="77777777" w:rsidR="001F2C8A" w:rsidRPr="00D76BB8" w:rsidRDefault="001F2C8A" w:rsidP="00A44263">
            <w:pPr>
              <w:pStyle w:val="BodyText"/>
              <w:spacing w:line="360" w:lineRule="auto"/>
              <w:rPr>
                <w:sz w:val="18"/>
                <w:szCs w:val="18"/>
                <w:lang w:val="en-US"/>
              </w:rPr>
            </w:pPr>
          </w:p>
        </w:tc>
        <w:tc>
          <w:tcPr>
            <w:tcW w:w="1134" w:type="dxa"/>
            <w:tcBorders>
              <w:left w:val="single" w:sz="6" w:space="0" w:color="000000"/>
            </w:tcBorders>
            <w:shd w:val="clear" w:color="auto" w:fill="auto"/>
          </w:tcPr>
          <w:p w14:paraId="62F7BA83" w14:textId="77777777" w:rsidR="001F2C8A" w:rsidRPr="00D76BB8" w:rsidRDefault="001F2C8A" w:rsidP="00A44263">
            <w:pPr>
              <w:pStyle w:val="BodyText"/>
              <w:spacing w:line="360" w:lineRule="auto"/>
              <w:rPr>
                <w:sz w:val="18"/>
                <w:szCs w:val="18"/>
                <w:lang w:val="en-US"/>
              </w:rPr>
            </w:pPr>
            <w:r w:rsidRPr="00D76BB8">
              <w:rPr>
                <w:sz w:val="18"/>
                <w:szCs w:val="18"/>
                <w:lang w:val="en-US"/>
              </w:rPr>
              <w:t>Research</w:t>
            </w:r>
          </w:p>
        </w:tc>
      </w:tr>
      <w:tr w:rsidR="001F2C8A" w:rsidRPr="00D76BB8" w14:paraId="4117D28E" w14:textId="77777777" w:rsidTr="00A44263">
        <w:trPr>
          <w:trHeight w:val="963"/>
        </w:trPr>
        <w:tc>
          <w:tcPr>
            <w:tcW w:w="3510" w:type="dxa"/>
            <w:shd w:val="clear" w:color="auto" w:fill="auto"/>
          </w:tcPr>
          <w:p w14:paraId="28ED7064" w14:textId="77777777" w:rsidR="001F2C8A" w:rsidRPr="00D76BB8" w:rsidRDefault="001F2C8A" w:rsidP="00A44263">
            <w:pPr>
              <w:pStyle w:val="BodyText"/>
              <w:spacing w:line="360" w:lineRule="auto"/>
              <w:rPr>
                <w:sz w:val="18"/>
                <w:szCs w:val="18"/>
                <w:lang w:val="en-US"/>
              </w:rPr>
            </w:pPr>
            <w:r w:rsidRPr="00D76BB8">
              <w:rPr>
                <w:sz w:val="18"/>
                <w:szCs w:val="18"/>
                <w:lang w:val="en-US"/>
              </w:rPr>
              <w:t>Plasma for potential biomarkers</w:t>
            </w:r>
          </w:p>
        </w:tc>
        <w:tc>
          <w:tcPr>
            <w:tcW w:w="1843" w:type="dxa"/>
            <w:shd w:val="clear" w:color="auto" w:fill="auto"/>
          </w:tcPr>
          <w:p w14:paraId="37FD7370" w14:textId="4B37CF53" w:rsidR="001F2C8A" w:rsidRPr="00D76BB8" w:rsidRDefault="001F2C8A" w:rsidP="00A44263">
            <w:pPr>
              <w:pStyle w:val="BodyText"/>
              <w:spacing w:line="360" w:lineRule="auto"/>
              <w:rPr>
                <w:sz w:val="18"/>
                <w:szCs w:val="18"/>
                <w:lang w:val="en-US"/>
              </w:rPr>
            </w:pPr>
            <w:r>
              <w:rPr>
                <w:sz w:val="18"/>
                <w:szCs w:val="18"/>
                <w:lang w:val="en-US"/>
              </w:rPr>
              <w:t>EDTA vacutainer</w:t>
            </w:r>
          </w:p>
        </w:tc>
        <w:tc>
          <w:tcPr>
            <w:tcW w:w="1418" w:type="dxa"/>
            <w:shd w:val="clear" w:color="auto" w:fill="auto"/>
          </w:tcPr>
          <w:p w14:paraId="114251A1" w14:textId="77777777" w:rsidR="001F2C8A" w:rsidRPr="00D76BB8" w:rsidRDefault="001F2C8A" w:rsidP="00A44263">
            <w:pPr>
              <w:pStyle w:val="BodyText"/>
              <w:spacing w:line="360" w:lineRule="auto"/>
              <w:rPr>
                <w:sz w:val="18"/>
                <w:szCs w:val="18"/>
                <w:lang w:val="en-US"/>
              </w:rPr>
            </w:pPr>
            <w:r w:rsidRPr="00D76BB8">
              <w:rPr>
                <w:sz w:val="18"/>
                <w:szCs w:val="18"/>
                <w:lang w:val="en-US"/>
              </w:rPr>
              <w:t>T=0, T=1, T=5, T=10/T=D</w:t>
            </w:r>
          </w:p>
        </w:tc>
        <w:tc>
          <w:tcPr>
            <w:tcW w:w="1417" w:type="dxa"/>
            <w:tcBorders>
              <w:right w:val="single" w:sz="6" w:space="0" w:color="000000"/>
            </w:tcBorders>
            <w:shd w:val="clear" w:color="auto" w:fill="auto"/>
          </w:tcPr>
          <w:p w14:paraId="38423AF8" w14:textId="25DB799C" w:rsidR="001F2C8A" w:rsidRPr="00D76BB8" w:rsidRDefault="00A44263" w:rsidP="00A44263">
            <w:pPr>
              <w:pStyle w:val="BodyText"/>
              <w:spacing w:line="360" w:lineRule="auto"/>
              <w:rPr>
                <w:sz w:val="18"/>
                <w:szCs w:val="18"/>
                <w:lang w:val="en-US"/>
              </w:rPr>
            </w:pPr>
            <w:r>
              <w:rPr>
                <w:sz w:val="18"/>
                <w:szCs w:val="18"/>
                <w:lang w:val="en-US"/>
              </w:rPr>
              <w:t>Dec</w:t>
            </w:r>
            <w:r w:rsidR="001F2C8A" w:rsidRPr="00D76BB8">
              <w:rPr>
                <w:sz w:val="18"/>
                <w:szCs w:val="18"/>
                <w:lang w:val="en-US"/>
              </w:rPr>
              <w:t>entralized</w:t>
            </w:r>
          </w:p>
        </w:tc>
        <w:tc>
          <w:tcPr>
            <w:tcW w:w="1134" w:type="dxa"/>
            <w:tcBorders>
              <w:left w:val="single" w:sz="6" w:space="0" w:color="000000"/>
            </w:tcBorders>
            <w:shd w:val="clear" w:color="auto" w:fill="auto"/>
          </w:tcPr>
          <w:p w14:paraId="5FDD1FBF" w14:textId="77777777" w:rsidR="001F2C8A" w:rsidRPr="00D76BB8" w:rsidRDefault="001F2C8A" w:rsidP="00A44263">
            <w:pPr>
              <w:pStyle w:val="BodyText"/>
              <w:spacing w:line="360" w:lineRule="auto"/>
              <w:rPr>
                <w:sz w:val="18"/>
                <w:szCs w:val="18"/>
                <w:lang w:val="en-US"/>
              </w:rPr>
            </w:pPr>
            <w:r w:rsidRPr="00D76BB8">
              <w:rPr>
                <w:sz w:val="18"/>
                <w:szCs w:val="18"/>
                <w:lang w:val="en-US"/>
              </w:rPr>
              <w:t>Research</w:t>
            </w:r>
          </w:p>
        </w:tc>
      </w:tr>
    </w:tbl>
    <w:p w14:paraId="212D7343" w14:textId="77777777" w:rsidR="002364FD" w:rsidRDefault="002364FD" w:rsidP="00A44263">
      <w:pPr>
        <w:pStyle w:val="NoSpacing"/>
      </w:pPr>
    </w:p>
    <w:p w14:paraId="4A7DF6EE" w14:textId="70CF01A6" w:rsidR="00A44263" w:rsidRPr="00A44263" w:rsidRDefault="00A44263" w:rsidP="00A44263">
      <w:pPr>
        <w:pStyle w:val="NoSpacing"/>
      </w:pPr>
      <w:r>
        <w:t>Table 1: blood sampling/testing</w:t>
      </w:r>
    </w:p>
    <w:p w14:paraId="12C9771E" w14:textId="77777777" w:rsidR="001F2C8A" w:rsidRPr="00802B2A" w:rsidRDefault="001F2C8A" w:rsidP="001F2C8A">
      <w:pPr>
        <w:jc w:val="both"/>
        <w:rPr>
          <w:rFonts w:cs="Arial"/>
          <w:i/>
          <w:sz w:val="18"/>
          <w:szCs w:val="18"/>
        </w:rPr>
      </w:pPr>
      <w:r w:rsidRPr="00802B2A">
        <w:rPr>
          <w:rFonts w:cs="Arial"/>
          <w:i/>
          <w:sz w:val="18"/>
          <w:szCs w:val="18"/>
        </w:rPr>
        <w:t xml:space="preserve">WNV; West Nile virus, LCMV; </w:t>
      </w:r>
      <w:r w:rsidRPr="00242D32">
        <w:rPr>
          <w:rFonts w:cs="Arial"/>
          <w:i/>
          <w:sz w:val="18"/>
          <w:szCs w:val="18"/>
        </w:rPr>
        <w:t xml:space="preserve">Lymphocytic </w:t>
      </w:r>
      <w:proofErr w:type="spellStart"/>
      <w:r w:rsidRPr="00242D32">
        <w:rPr>
          <w:rFonts w:cs="Arial"/>
          <w:i/>
          <w:sz w:val="18"/>
          <w:szCs w:val="18"/>
        </w:rPr>
        <w:t>Choriomeningitis</w:t>
      </w:r>
      <w:proofErr w:type="spellEnd"/>
      <w:r w:rsidRPr="00242D32">
        <w:rPr>
          <w:rFonts w:cs="Arial"/>
          <w:i/>
          <w:sz w:val="18"/>
          <w:szCs w:val="18"/>
        </w:rPr>
        <w:t xml:space="preserve"> Virus, CHIKV; Chikungunya virus, ZIKV; Zika virus, SLEV; </w:t>
      </w:r>
      <w:r w:rsidRPr="00242D32">
        <w:rPr>
          <w:rFonts w:cs="Helvetica"/>
          <w:i/>
          <w:sz w:val="18"/>
          <w:szCs w:val="18"/>
        </w:rPr>
        <w:t>St. Louis encephalitis virus, YFV; Yellow Fever virus</w:t>
      </w:r>
    </w:p>
    <w:p w14:paraId="59EB407F" w14:textId="77777777" w:rsidR="001F2C8A" w:rsidRDefault="001F2C8A" w:rsidP="00061B39">
      <w:pPr>
        <w:pStyle w:val="NoSpacing"/>
      </w:pPr>
    </w:p>
    <w:p w14:paraId="31161B88" w14:textId="77777777" w:rsidR="001F2C8A" w:rsidRDefault="001F2C8A" w:rsidP="00061B39">
      <w:pPr>
        <w:pStyle w:val="NoSpacing"/>
      </w:pPr>
    </w:p>
    <w:tbl>
      <w:tblPr>
        <w:tblpPr w:leftFromText="141" w:rightFromText="141" w:vertAnchor="page" w:horzAnchor="page" w:tblpX="1549" w:tblpY="2341"/>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02"/>
        <w:gridCol w:w="1348"/>
        <w:gridCol w:w="2095"/>
        <w:gridCol w:w="1091"/>
      </w:tblGrid>
      <w:tr w:rsidR="001F2C8A" w:rsidRPr="00D76BB8" w14:paraId="59866A9A" w14:textId="77777777" w:rsidTr="00F32368">
        <w:trPr>
          <w:trHeight w:val="997"/>
        </w:trPr>
        <w:tc>
          <w:tcPr>
            <w:tcW w:w="3686" w:type="dxa"/>
            <w:shd w:val="clear" w:color="auto" w:fill="D0CECE"/>
          </w:tcPr>
          <w:p w14:paraId="3392440C" w14:textId="77777777" w:rsidR="001F2C8A" w:rsidRPr="00D76BB8" w:rsidRDefault="001F2C8A" w:rsidP="00F32368">
            <w:pPr>
              <w:pStyle w:val="BodyText"/>
              <w:spacing w:line="360" w:lineRule="auto"/>
              <w:jc w:val="center"/>
              <w:rPr>
                <w:sz w:val="18"/>
                <w:szCs w:val="18"/>
                <w:lang w:val="en-US"/>
              </w:rPr>
            </w:pPr>
            <w:r w:rsidRPr="00D76BB8">
              <w:rPr>
                <w:b/>
                <w:sz w:val="18"/>
                <w:szCs w:val="18"/>
                <w:lang w:val="en-US"/>
              </w:rPr>
              <w:t>Assay</w:t>
            </w:r>
          </w:p>
        </w:tc>
        <w:tc>
          <w:tcPr>
            <w:tcW w:w="1843" w:type="dxa"/>
            <w:shd w:val="clear" w:color="auto" w:fill="D0CECE"/>
          </w:tcPr>
          <w:p w14:paraId="0D494812" w14:textId="77777777" w:rsidR="001F2C8A" w:rsidRPr="00D76BB8" w:rsidRDefault="001F2C8A" w:rsidP="00F32368">
            <w:pPr>
              <w:pStyle w:val="BodyText"/>
              <w:spacing w:line="360" w:lineRule="auto"/>
              <w:jc w:val="center"/>
              <w:rPr>
                <w:sz w:val="18"/>
                <w:szCs w:val="18"/>
                <w:lang w:val="en-US"/>
              </w:rPr>
            </w:pPr>
            <w:r w:rsidRPr="00D76BB8">
              <w:rPr>
                <w:b/>
                <w:sz w:val="18"/>
                <w:szCs w:val="18"/>
                <w:lang w:val="en-US"/>
              </w:rPr>
              <w:t>Collection container</w:t>
            </w:r>
          </w:p>
        </w:tc>
        <w:tc>
          <w:tcPr>
            <w:tcW w:w="1418" w:type="dxa"/>
            <w:shd w:val="clear" w:color="auto" w:fill="D0CECE"/>
          </w:tcPr>
          <w:p w14:paraId="4F5E877F" w14:textId="77777777" w:rsidR="001F2C8A" w:rsidRPr="00D76BB8" w:rsidRDefault="001F2C8A" w:rsidP="00F32368">
            <w:pPr>
              <w:pStyle w:val="BodyText"/>
              <w:spacing w:line="360" w:lineRule="auto"/>
              <w:jc w:val="center"/>
              <w:rPr>
                <w:sz w:val="18"/>
                <w:szCs w:val="18"/>
                <w:lang w:val="en-US"/>
              </w:rPr>
            </w:pPr>
            <w:r w:rsidRPr="00D76BB8">
              <w:rPr>
                <w:b/>
                <w:sz w:val="18"/>
                <w:szCs w:val="18"/>
              </w:rPr>
              <w:t>Moment of collection</w:t>
            </w:r>
          </w:p>
        </w:tc>
        <w:tc>
          <w:tcPr>
            <w:tcW w:w="1417" w:type="dxa"/>
            <w:tcBorders>
              <w:right w:val="single" w:sz="4" w:space="0" w:color="auto"/>
            </w:tcBorders>
            <w:shd w:val="clear" w:color="auto" w:fill="D0CECE"/>
          </w:tcPr>
          <w:p w14:paraId="7880EC60" w14:textId="77777777" w:rsidR="001F2C8A" w:rsidRPr="00D76BB8" w:rsidRDefault="001F2C8A" w:rsidP="00F32368">
            <w:pPr>
              <w:pStyle w:val="BodyText"/>
              <w:spacing w:line="360" w:lineRule="auto"/>
              <w:jc w:val="center"/>
              <w:rPr>
                <w:sz w:val="18"/>
                <w:szCs w:val="18"/>
                <w:lang w:val="en-US"/>
              </w:rPr>
            </w:pPr>
            <w:r w:rsidRPr="00D76BB8">
              <w:rPr>
                <w:b/>
                <w:sz w:val="18"/>
                <w:szCs w:val="18"/>
              </w:rPr>
              <w:t>Centralized/ Decentralized testing</w:t>
            </w:r>
          </w:p>
        </w:tc>
        <w:tc>
          <w:tcPr>
            <w:tcW w:w="1134" w:type="dxa"/>
            <w:tcBorders>
              <w:left w:val="single" w:sz="4" w:space="0" w:color="auto"/>
            </w:tcBorders>
            <w:shd w:val="clear" w:color="auto" w:fill="D0CECE"/>
          </w:tcPr>
          <w:p w14:paraId="04F90588" w14:textId="77777777" w:rsidR="001F2C8A" w:rsidRPr="00D76BB8" w:rsidRDefault="001F2C8A" w:rsidP="00F32368">
            <w:pPr>
              <w:jc w:val="center"/>
              <w:rPr>
                <w:rFonts w:ascii="Times New Roman" w:eastAsia="Times New Roman" w:hAnsi="Times New Roman"/>
                <w:b/>
                <w:sz w:val="18"/>
                <w:szCs w:val="18"/>
              </w:rPr>
            </w:pPr>
            <w:r w:rsidRPr="00D76BB8">
              <w:rPr>
                <w:rFonts w:ascii="Times New Roman" w:eastAsia="Times New Roman" w:hAnsi="Times New Roman"/>
                <w:b/>
                <w:sz w:val="18"/>
                <w:szCs w:val="18"/>
              </w:rPr>
              <w:t>Routine/ research purpose</w:t>
            </w:r>
          </w:p>
          <w:p w14:paraId="6055E030" w14:textId="77777777" w:rsidR="001F2C8A" w:rsidRPr="00D76BB8" w:rsidRDefault="001F2C8A" w:rsidP="00F32368">
            <w:pPr>
              <w:pStyle w:val="BodyText"/>
              <w:spacing w:line="360" w:lineRule="auto"/>
              <w:jc w:val="center"/>
              <w:rPr>
                <w:sz w:val="18"/>
                <w:szCs w:val="18"/>
                <w:lang w:val="en-US"/>
              </w:rPr>
            </w:pPr>
          </w:p>
        </w:tc>
      </w:tr>
      <w:tr w:rsidR="001F2C8A" w:rsidRPr="00D76BB8" w14:paraId="3EF38EE7" w14:textId="77777777" w:rsidTr="00F32368">
        <w:trPr>
          <w:trHeight w:val="656"/>
        </w:trPr>
        <w:tc>
          <w:tcPr>
            <w:tcW w:w="3686" w:type="dxa"/>
            <w:shd w:val="clear" w:color="auto" w:fill="auto"/>
          </w:tcPr>
          <w:p w14:paraId="14B475A2" w14:textId="77777777" w:rsidR="001F2C8A" w:rsidRPr="00D76BB8" w:rsidRDefault="001F2C8A" w:rsidP="00F32368">
            <w:pPr>
              <w:pStyle w:val="BodyText"/>
              <w:spacing w:line="360" w:lineRule="auto"/>
              <w:rPr>
                <w:sz w:val="18"/>
                <w:szCs w:val="18"/>
                <w:lang w:val="en-US"/>
              </w:rPr>
            </w:pPr>
            <w:r w:rsidRPr="00D76BB8">
              <w:rPr>
                <w:sz w:val="18"/>
                <w:szCs w:val="18"/>
                <w:lang w:val="en-US"/>
              </w:rPr>
              <w:t>CSF:</w:t>
            </w:r>
          </w:p>
          <w:p w14:paraId="6A11799A" w14:textId="77777777" w:rsidR="001F2C8A" w:rsidRPr="00D76BB8" w:rsidRDefault="001F2C8A" w:rsidP="00F32368">
            <w:pPr>
              <w:pStyle w:val="BodyText"/>
              <w:spacing w:line="360" w:lineRule="auto"/>
              <w:rPr>
                <w:sz w:val="18"/>
                <w:szCs w:val="18"/>
                <w:lang w:val="en-US"/>
              </w:rPr>
            </w:pPr>
            <w:r w:rsidRPr="00D76BB8">
              <w:rPr>
                <w:sz w:val="18"/>
                <w:szCs w:val="18"/>
                <w:lang w:val="en-US"/>
              </w:rPr>
              <w:t xml:space="preserve">1: opening pressure, cell count, L-diff, glucose (ratio), protein, gram staining, </w:t>
            </w:r>
            <w:proofErr w:type="spellStart"/>
            <w:r w:rsidRPr="00D76BB8">
              <w:rPr>
                <w:sz w:val="18"/>
                <w:szCs w:val="18"/>
                <w:lang w:val="en-US"/>
              </w:rPr>
              <w:t>cryptococcal</w:t>
            </w:r>
            <w:proofErr w:type="spellEnd"/>
            <w:r w:rsidRPr="00D76BB8">
              <w:rPr>
                <w:sz w:val="18"/>
                <w:szCs w:val="18"/>
                <w:lang w:val="en-US"/>
              </w:rPr>
              <w:t xml:space="preserve"> staining, PCR: HSV 1 and 2</w:t>
            </w:r>
          </w:p>
          <w:p w14:paraId="3B72FA2A" w14:textId="77777777" w:rsidR="001F2C8A" w:rsidRPr="00802B2A" w:rsidRDefault="001F2C8A" w:rsidP="00F32368">
            <w:pPr>
              <w:pStyle w:val="BodyText"/>
              <w:spacing w:line="360" w:lineRule="auto"/>
              <w:rPr>
                <w:sz w:val="18"/>
                <w:szCs w:val="18"/>
                <w:lang w:val="nl-NL"/>
              </w:rPr>
            </w:pPr>
            <w:r w:rsidRPr="00802B2A">
              <w:rPr>
                <w:sz w:val="18"/>
                <w:szCs w:val="18"/>
                <w:lang w:val="nl-NL"/>
              </w:rPr>
              <w:t xml:space="preserve">2: PCR </w:t>
            </w:r>
            <w:proofErr w:type="spellStart"/>
            <w:r w:rsidRPr="00802B2A">
              <w:rPr>
                <w:sz w:val="18"/>
                <w:szCs w:val="18"/>
                <w:lang w:val="nl-NL"/>
              </w:rPr>
              <w:t>enterovirus</w:t>
            </w:r>
            <w:proofErr w:type="spellEnd"/>
            <w:r w:rsidRPr="00802B2A">
              <w:rPr>
                <w:sz w:val="18"/>
                <w:szCs w:val="18"/>
                <w:lang w:val="nl-NL"/>
              </w:rPr>
              <w:t>, WNV, CHIKV, LCMV, ZIKV</w:t>
            </w:r>
          </w:p>
        </w:tc>
        <w:tc>
          <w:tcPr>
            <w:tcW w:w="1843" w:type="dxa"/>
            <w:shd w:val="clear" w:color="auto" w:fill="auto"/>
          </w:tcPr>
          <w:p w14:paraId="44F3E257" w14:textId="77777777" w:rsidR="001F2C8A" w:rsidRPr="00D76BB8" w:rsidRDefault="001F2C8A" w:rsidP="00F32368">
            <w:pPr>
              <w:pStyle w:val="BodyText"/>
              <w:spacing w:line="360" w:lineRule="auto"/>
              <w:rPr>
                <w:sz w:val="18"/>
                <w:szCs w:val="18"/>
                <w:lang w:val="en-US"/>
              </w:rPr>
            </w:pPr>
            <w:r w:rsidRPr="00D76BB8">
              <w:rPr>
                <w:sz w:val="18"/>
                <w:szCs w:val="18"/>
                <w:lang w:val="en-US"/>
              </w:rPr>
              <w:t>Aliquots</w:t>
            </w:r>
          </w:p>
        </w:tc>
        <w:tc>
          <w:tcPr>
            <w:tcW w:w="1418" w:type="dxa"/>
            <w:shd w:val="clear" w:color="auto" w:fill="auto"/>
          </w:tcPr>
          <w:p w14:paraId="5B3F0F93" w14:textId="43E6093C" w:rsidR="001F2C8A" w:rsidRPr="00D76BB8" w:rsidRDefault="001F2C8A" w:rsidP="00F32368">
            <w:pPr>
              <w:pStyle w:val="BodyText"/>
              <w:spacing w:line="360" w:lineRule="auto"/>
              <w:rPr>
                <w:sz w:val="18"/>
                <w:szCs w:val="18"/>
                <w:lang w:val="en-US"/>
              </w:rPr>
            </w:pPr>
            <w:r w:rsidRPr="00D76BB8">
              <w:rPr>
                <w:sz w:val="18"/>
                <w:szCs w:val="18"/>
                <w:lang w:val="en-US"/>
              </w:rPr>
              <w:t>At T=0, when negative also at</w:t>
            </w:r>
            <w:r w:rsidR="00EE21F0">
              <w:rPr>
                <w:sz w:val="18"/>
                <w:szCs w:val="18"/>
                <w:lang w:val="en-US"/>
              </w:rPr>
              <w:t xml:space="preserve"> T=1 and</w:t>
            </w:r>
            <w:r w:rsidRPr="00D76BB8">
              <w:rPr>
                <w:sz w:val="18"/>
                <w:szCs w:val="18"/>
                <w:lang w:val="en-US"/>
              </w:rPr>
              <w:t xml:space="preserve"> T=10/T=D</w:t>
            </w:r>
          </w:p>
        </w:tc>
        <w:tc>
          <w:tcPr>
            <w:tcW w:w="1417" w:type="dxa"/>
            <w:tcBorders>
              <w:right w:val="single" w:sz="6" w:space="0" w:color="000000"/>
            </w:tcBorders>
            <w:shd w:val="clear" w:color="auto" w:fill="auto"/>
          </w:tcPr>
          <w:p w14:paraId="1D4570CB" w14:textId="77777777" w:rsidR="001F2C8A" w:rsidRPr="00D76BB8" w:rsidRDefault="001F2C8A" w:rsidP="00F32368">
            <w:pPr>
              <w:pStyle w:val="BodyText"/>
              <w:spacing w:line="360" w:lineRule="auto"/>
              <w:rPr>
                <w:sz w:val="18"/>
                <w:szCs w:val="18"/>
                <w:lang w:val="en-US"/>
              </w:rPr>
            </w:pPr>
            <w:r w:rsidRPr="00D76BB8">
              <w:rPr>
                <w:sz w:val="18"/>
                <w:szCs w:val="18"/>
                <w:lang w:val="en-US"/>
              </w:rPr>
              <w:t>Centralized/</w:t>
            </w:r>
          </w:p>
          <w:p w14:paraId="0C04CEED" w14:textId="77777777" w:rsidR="001F2C8A" w:rsidRPr="00D76BB8" w:rsidRDefault="001F2C8A" w:rsidP="00F32368">
            <w:pPr>
              <w:pStyle w:val="BodyText"/>
              <w:spacing w:line="360" w:lineRule="auto"/>
              <w:rPr>
                <w:sz w:val="18"/>
                <w:szCs w:val="18"/>
                <w:lang w:val="en-US"/>
              </w:rPr>
            </w:pPr>
            <w:r w:rsidRPr="00D76BB8">
              <w:rPr>
                <w:sz w:val="18"/>
                <w:szCs w:val="18"/>
                <w:lang w:val="en-US"/>
              </w:rPr>
              <w:t>Decentralized</w:t>
            </w:r>
          </w:p>
        </w:tc>
        <w:tc>
          <w:tcPr>
            <w:tcW w:w="1134" w:type="dxa"/>
            <w:tcBorders>
              <w:left w:val="single" w:sz="6" w:space="0" w:color="000000"/>
            </w:tcBorders>
            <w:shd w:val="clear" w:color="auto" w:fill="auto"/>
          </w:tcPr>
          <w:p w14:paraId="2F830FE6" w14:textId="77777777" w:rsidR="001F2C8A" w:rsidRPr="00D76BB8" w:rsidRDefault="001F2C8A" w:rsidP="00F32368">
            <w:pPr>
              <w:pStyle w:val="BodyText"/>
              <w:spacing w:line="360" w:lineRule="auto"/>
              <w:rPr>
                <w:sz w:val="18"/>
                <w:szCs w:val="18"/>
                <w:lang w:val="en-US"/>
              </w:rPr>
            </w:pPr>
            <w:r w:rsidRPr="00D76BB8">
              <w:rPr>
                <w:sz w:val="18"/>
                <w:szCs w:val="18"/>
                <w:lang w:val="en-US"/>
              </w:rPr>
              <w:t>1: Routine</w:t>
            </w:r>
          </w:p>
          <w:p w14:paraId="5205AE10" w14:textId="77777777" w:rsidR="001F2C8A" w:rsidRPr="00D76BB8" w:rsidRDefault="001F2C8A" w:rsidP="00F32368">
            <w:pPr>
              <w:pStyle w:val="BodyText"/>
              <w:spacing w:line="360" w:lineRule="auto"/>
              <w:rPr>
                <w:sz w:val="18"/>
                <w:szCs w:val="18"/>
                <w:lang w:val="en-US"/>
              </w:rPr>
            </w:pPr>
            <w:r w:rsidRPr="00D76BB8">
              <w:rPr>
                <w:sz w:val="18"/>
                <w:szCs w:val="18"/>
                <w:lang w:val="en-US"/>
              </w:rPr>
              <w:t>2: Research</w:t>
            </w:r>
          </w:p>
        </w:tc>
      </w:tr>
      <w:tr w:rsidR="001F2C8A" w:rsidRPr="00D76BB8" w14:paraId="5B45299B" w14:textId="77777777" w:rsidTr="00F32368">
        <w:trPr>
          <w:trHeight w:val="404"/>
        </w:trPr>
        <w:tc>
          <w:tcPr>
            <w:tcW w:w="3686" w:type="dxa"/>
            <w:shd w:val="clear" w:color="auto" w:fill="auto"/>
          </w:tcPr>
          <w:p w14:paraId="20BE0DC2" w14:textId="77777777" w:rsidR="001F2C8A" w:rsidRPr="00695438" w:rsidRDefault="001F2C8A" w:rsidP="00F32368">
            <w:pPr>
              <w:pStyle w:val="BodyText"/>
              <w:spacing w:line="360" w:lineRule="auto"/>
              <w:rPr>
                <w:sz w:val="18"/>
                <w:szCs w:val="18"/>
                <w:lang w:val="en-US"/>
              </w:rPr>
            </w:pPr>
            <w:r w:rsidRPr="00695438">
              <w:rPr>
                <w:sz w:val="18"/>
                <w:szCs w:val="18"/>
                <w:lang w:val="en-US"/>
              </w:rPr>
              <w:t>N</w:t>
            </w:r>
            <w:r>
              <w:rPr>
                <w:sz w:val="18"/>
                <w:szCs w:val="18"/>
                <w:lang w:val="en-US"/>
              </w:rPr>
              <w:t>asa</w:t>
            </w:r>
            <w:r w:rsidRPr="00695438">
              <w:rPr>
                <w:sz w:val="18"/>
                <w:szCs w:val="18"/>
                <w:lang w:val="en-US"/>
              </w:rPr>
              <w:t>l swab</w:t>
            </w:r>
          </w:p>
        </w:tc>
        <w:tc>
          <w:tcPr>
            <w:tcW w:w="1843" w:type="dxa"/>
            <w:shd w:val="clear" w:color="auto" w:fill="auto"/>
          </w:tcPr>
          <w:p w14:paraId="36229D26" w14:textId="77777777" w:rsidR="001F2C8A" w:rsidRPr="00695438" w:rsidRDefault="001F2C8A" w:rsidP="00F32368">
            <w:pPr>
              <w:pStyle w:val="BodyText"/>
              <w:spacing w:line="360" w:lineRule="auto"/>
              <w:rPr>
                <w:sz w:val="18"/>
                <w:szCs w:val="18"/>
                <w:lang w:val="en-US"/>
              </w:rPr>
            </w:pPr>
            <w:r w:rsidRPr="00695438">
              <w:rPr>
                <w:sz w:val="18"/>
                <w:szCs w:val="18"/>
                <w:lang w:val="en-US"/>
              </w:rPr>
              <w:t>UTM viral transport media</w:t>
            </w:r>
          </w:p>
        </w:tc>
        <w:tc>
          <w:tcPr>
            <w:tcW w:w="1418" w:type="dxa"/>
            <w:shd w:val="clear" w:color="auto" w:fill="auto"/>
          </w:tcPr>
          <w:p w14:paraId="68F39431" w14:textId="77777777" w:rsidR="001F2C8A" w:rsidRPr="00D76BB8" w:rsidRDefault="001F2C8A" w:rsidP="00F32368">
            <w:pPr>
              <w:pStyle w:val="BodyText"/>
              <w:spacing w:line="360" w:lineRule="auto"/>
              <w:rPr>
                <w:sz w:val="18"/>
                <w:szCs w:val="18"/>
                <w:lang w:val="en-US"/>
              </w:rPr>
            </w:pPr>
            <w:r w:rsidRPr="00D76BB8">
              <w:rPr>
                <w:sz w:val="18"/>
                <w:szCs w:val="18"/>
                <w:lang w:val="en-US"/>
              </w:rPr>
              <w:t>At T=0</w:t>
            </w:r>
          </w:p>
        </w:tc>
        <w:tc>
          <w:tcPr>
            <w:tcW w:w="1417" w:type="dxa"/>
            <w:tcBorders>
              <w:right w:val="single" w:sz="6" w:space="0" w:color="000000"/>
            </w:tcBorders>
            <w:shd w:val="clear" w:color="auto" w:fill="auto"/>
          </w:tcPr>
          <w:p w14:paraId="63891063" w14:textId="77777777" w:rsidR="001F2C8A" w:rsidRPr="00D76BB8" w:rsidRDefault="001F2C8A" w:rsidP="00F32368">
            <w:pPr>
              <w:pStyle w:val="BodyText"/>
              <w:spacing w:line="360" w:lineRule="auto"/>
              <w:rPr>
                <w:sz w:val="18"/>
                <w:szCs w:val="18"/>
                <w:lang w:val="en-US"/>
              </w:rPr>
            </w:pPr>
            <w:r>
              <w:rPr>
                <w:sz w:val="18"/>
                <w:szCs w:val="18"/>
                <w:lang w:val="en-US"/>
              </w:rPr>
              <w:t>Dec</w:t>
            </w:r>
            <w:r w:rsidRPr="00D76BB8">
              <w:rPr>
                <w:sz w:val="18"/>
                <w:szCs w:val="18"/>
                <w:lang w:val="en-US"/>
              </w:rPr>
              <w:t>entralized</w:t>
            </w:r>
          </w:p>
        </w:tc>
        <w:tc>
          <w:tcPr>
            <w:tcW w:w="1134" w:type="dxa"/>
            <w:tcBorders>
              <w:left w:val="single" w:sz="6" w:space="0" w:color="000000"/>
              <w:right w:val="single" w:sz="6" w:space="0" w:color="000000"/>
            </w:tcBorders>
            <w:shd w:val="clear" w:color="auto" w:fill="auto"/>
          </w:tcPr>
          <w:p w14:paraId="1C469815" w14:textId="77777777" w:rsidR="001F2C8A" w:rsidRPr="00D76BB8" w:rsidRDefault="001F2C8A" w:rsidP="00F32368">
            <w:pPr>
              <w:pStyle w:val="BodyText"/>
              <w:spacing w:line="360" w:lineRule="auto"/>
              <w:rPr>
                <w:sz w:val="18"/>
                <w:szCs w:val="18"/>
                <w:lang w:val="en-US"/>
              </w:rPr>
            </w:pPr>
            <w:r w:rsidRPr="00D76BB8">
              <w:rPr>
                <w:sz w:val="18"/>
                <w:szCs w:val="18"/>
                <w:lang w:val="en-US"/>
              </w:rPr>
              <w:t>Research</w:t>
            </w:r>
          </w:p>
        </w:tc>
      </w:tr>
      <w:tr w:rsidR="001F2C8A" w:rsidRPr="00D76BB8" w14:paraId="52001664" w14:textId="77777777" w:rsidTr="00F32368">
        <w:trPr>
          <w:trHeight w:val="404"/>
        </w:trPr>
        <w:tc>
          <w:tcPr>
            <w:tcW w:w="3686" w:type="dxa"/>
            <w:shd w:val="clear" w:color="auto" w:fill="auto"/>
          </w:tcPr>
          <w:p w14:paraId="075A0032" w14:textId="6867CB79" w:rsidR="001F2C8A" w:rsidRPr="00695438" w:rsidRDefault="001F2C8A" w:rsidP="00F32368">
            <w:pPr>
              <w:pStyle w:val="BodyText"/>
              <w:spacing w:line="360" w:lineRule="auto"/>
              <w:rPr>
                <w:sz w:val="18"/>
                <w:szCs w:val="18"/>
                <w:lang w:val="en-US"/>
              </w:rPr>
            </w:pPr>
            <w:r>
              <w:rPr>
                <w:sz w:val="18"/>
                <w:szCs w:val="18"/>
                <w:lang w:val="en-US"/>
              </w:rPr>
              <w:t>Throat swab</w:t>
            </w:r>
          </w:p>
        </w:tc>
        <w:tc>
          <w:tcPr>
            <w:tcW w:w="1843" w:type="dxa"/>
            <w:shd w:val="clear" w:color="auto" w:fill="auto"/>
          </w:tcPr>
          <w:p w14:paraId="22C62C52" w14:textId="222AE652" w:rsidR="001F2C8A" w:rsidRPr="00695438" w:rsidRDefault="001F2C8A" w:rsidP="00F32368">
            <w:pPr>
              <w:pStyle w:val="BodyText"/>
              <w:spacing w:line="360" w:lineRule="auto"/>
              <w:rPr>
                <w:sz w:val="18"/>
                <w:szCs w:val="18"/>
                <w:lang w:val="en-US"/>
              </w:rPr>
            </w:pPr>
            <w:r w:rsidRPr="00695438">
              <w:rPr>
                <w:sz w:val="18"/>
                <w:szCs w:val="18"/>
                <w:lang w:val="en-US"/>
              </w:rPr>
              <w:t>UTM viral transport media</w:t>
            </w:r>
          </w:p>
        </w:tc>
        <w:tc>
          <w:tcPr>
            <w:tcW w:w="1418" w:type="dxa"/>
            <w:shd w:val="clear" w:color="auto" w:fill="auto"/>
          </w:tcPr>
          <w:p w14:paraId="279F1B6F" w14:textId="62D2A0FE" w:rsidR="001F2C8A" w:rsidRPr="00D76BB8" w:rsidRDefault="001F2C8A" w:rsidP="00F32368">
            <w:pPr>
              <w:pStyle w:val="BodyText"/>
              <w:spacing w:line="360" w:lineRule="auto"/>
              <w:rPr>
                <w:sz w:val="18"/>
                <w:szCs w:val="18"/>
                <w:lang w:val="en-US"/>
              </w:rPr>
            </w:pPr>
            <w:r w:rsidRPr="00D76BB8">
              <w:rPr>
                <w:sz w:val="18"/>
                <w:szCs w:val="18"/>
                <w:lang w:val="en-US"/>
              </w:rPr>
              <w:t>At T=0</w:t>
            </w:r>
          </w:p>
        </w:tc>
        <w:tc>
          <w:tcPr>
            <w:tcW w:w="1417" w:type="dxa"/>
            <w:tcBorders>
              <w:right w:val="single" w:sz="6" w:space="0" w:color="000000"/>
            </w:tcBorders>
            <w:shd w:val="clear" w:color="auto" w:fill="auto"/>
          </w:tcPr>
          <w:p w14:paraId="1DEC3C68" w14:textId="05750D90" w:rsidR="001F2C8A" w:rsidRPr="00D76BB8" w:rsidRDefault="001F2C8A" w:rsidP="00F32368">
            <w:pPr>
              <w:pStyle w:val="BodyText"/>
              <w:spacing w:line="360" w:lineRule="auto"/>
              <w:rPr>
                <w:sz w:val="18"/>
                <w:szCs w:val="18"/>
                <w:lang w:val="en-US"/>
              </w:rPr>
            </w:pPr>
            <w:r>
              <w:rPr>
                <w:sz w:val="18"/>
                <w:szCs w:val="18"/>
                <w:lang w:val="en-US"/>
              </w:rPr>
              <w:t>Dec</w:t>
            </w:r>
            <w:r w:rsidRPr="00D76BB8">
              <w:rPr>
                <w:sz w:val="18"/>
                <w:szCs w:val="18"/>
                <w:lang w:val="en-US"/>
              </w:rPr>
              <w:t>entralized</w:t>
            </w:r>
          </w:p>
        </w:tc>
        <w:tc>
          <w:tcPr>
            <w:tcW w:w="1134" w:type="dxa"/>
            <w:tcBorders>
              <w:left w:val="single" w:sz="6" w:space="0" w:color="000000"/>
              <w:right w:val="single" w:sz="6" w:space="0" w:color="000000"/>
            </w:tcBorders>
            <w:shd w:val="clear" w:color="auto" w:fill="auto"/>
          </w:tcPr>
          <w:p w14:paraId="0AD61569" w14:textId="7695EEBA" w:rsidR="001F2C8A" w:rsidRPr="00D76BB8" w:rsidRDefault="001F2C8A" w:rsidP="00F32368">
            <w:pPr>
              <w:pStyle w:val="BodyText"/>
              <w:spacing w:line="360" w:lineRule="auto"/>
              <w:rPr>
                <w:sz w:val="18"/>
                <w:szCs w:val="18"/>
                <w:lang w:val="en-US"/>
              </w:rPr>
            </w:pPr>
            <w:r w:rsidRPr="00D76BB8">
              <w:rPr>
                <w:sz w:val="18"/>
                <w:szCs w:val="18"/>
                <w:lang w:val="en-US"/>
              </w:rPr>
              <w:t>Research</w:t>
            </w:r>
          </w:p>
        </w:tc>
      </w:tr>
      <w:tr w:rsidR="00A44263" w:rsidRPr="00D76BB8" w14:paraId="47E7936D" w14:textId="77777777" w:rsidTr="00F32368">
        <w:trPr>
          <w:trHeight w:val="404"/>
        </w:trPr>
        <w:tc>
          <w:tcPr>
            <w:tcW w:w="3686" w:type="dxa"/>
            <w:shd w:val="clear" w:color="auto" w:fill="auto"/>
          </w:tcPr>
          <w:p w14:paraId="42F22745" w14:textId="10E18F5E" w:rsidR="00A44263" w:rsidRDefault="00A44263" w:rsidP="00A44263">
            <w:pPr>
              <w:pStyle w:val="BodyText"/>
              <w:spacing w:line="360" w:lineRule="auto"/>
              <w:rPr>
                <w:sz w:val="18"/>
                <w:szCs w:val="18"/>
                <w:lang w:val="en-US"/>
              </w:rPr>
            </w:pPr>
            <w:r>
              <w:rPr>
                <w:sz w:val="18"/>
                <w:szCs w:val="18"/>
                <w:lang w:val="en-US"/>
              </w:rPr>
              <w:t>Urine: PCR for ZIKV detection</w:t>
            </w:r>
          </w:p>
        </w:tc>
        <w:tc>
          <w:tcPr>
            <w:tcW w:w="1843" w:type="dxa"/>
            <w:shd w:val="clear" w:color="auto" w:fill="auto"/>
          </w:tcPr>
          <w:p w14:paraId="5ED96A97" w14:textId="6CB32521" w:rsidR="00A44263" w:rsidRPr="00695438" w:rsidRDefault="00A44263" w:rsidP="00F32368">
            <w:pPr>
              <w:pStyle w:val="BodyText"/>
              <w:spacing w:line="360" w:lineRule="auto"/>
              <w:rPr>
                <w:sz w:val="18"/>
                <w:szCs w:val="18"/>
                <w:lang w:val="en-US"/>
              </w:rPr>
            </w:pPr>
            <w:r>
              <w:rPr>
                <w:sz w:val="18"/>
                <w:szCs w:val="18"/>
                <w:lang w:val="en-US"/>
              </w:rPr>
              <w:t>Universal sterile</w:t>
            </w:r>
          </w:p>
        </w:tc>
        <w:tc>
          <w:tcPr>
            <w:tcW w:w="1418" w:type="dxa"/>
            <w:shd w:val="clear" w:color="auto" w:fill="auto"/>
          </w:tcPr>
          <w:p w14:paraId="55DB0B9B" w14:textId="2FA45016" w:rsidR="00A44263" w:rsidRPr="00D76BB8" w:rsidRDefault="00A44263" w:rsidP="00F32368">
            <w:pPr>
              <w:pStyle w:val="BodyText"/>
              <w:spacing w:line="360" w:lineRule="auto"/>
              <w:rPr>
                <w:sz w:val="18"/>
                <w:szCs w:val="18"/>
                <w:lang w:val="en-US"/>
              </w:rPr>
            </w:pPr>
            <w:r>
              <w:rPr>
                <w:sz w:val="18"/>
                <w:szCs w:val="18"/>
                <w:lang w:val="en-US"/>
              </w:rPr>
              <w:t>At T=0</w:t>
            </w:r>
          </w:p>
        </w:tc>
        <w:tc>
          <w:tcPr>
            <w:tcW w:w="1417" w:type="dxa"/>
            <w:tcBorders>
              <w:right w:val="single" w:sz="6" w:space="0" w:color="000000"/>
            </w:tcBorders>
            <w:shd w:val="clear" w:color="auto" w:fill="auto"/>
          </w:tcPr>
          <w:p w14:paraId="4F591099" w14:textId="4DA12173" w:rsidR="00A44263" w:rsidRDefault="00A44263" w:rsidP="00F32368">
            <w:pPr>
              <w:pStyle w:val="BodyText"/>
              <w:spacing w:line="360" w:lineRule="auto"/>
              <w:rPr>
                <w:sz w:val="18"/>
                <w:szCs w:val="18"/>
                <w:lang w:val="en-US"/>
              </w:rPr>
            </w:pPr>
            <w:r>
              <w:rPr>
                <w:sz w:val="18"/>
                <w:szCs w:val="18"/>
                <w:lang w:val="en-US"/>
              </w:rPr>
              <w:t>Centralized/Decentralized</w:t>
            </w:r>
          </w:p>
        </w:tc>
        <w:tc>
          <w:tcPr>
            <w:tcW w:w="1134" w:type="dxa"/>
            <w:tcBorders>
              <w:left w:val="single" w:sz="6" w:space="0" w:color="000000"/>
              <w:right w:val="single" w:sz="6" w:space="0" w:color="000000"/>
            </w:tcBorders>
            <w:shd w:val="clear" w:color="auto" w:fill="auto"/>
          </w:tcPr>
          <w:p w14:paraId="26DEAEE0" w14:textId="398D213A" w:rsidR="00A44263" w:rsidRPr="00D76BB8" w:rsidRDefault="00A44263" w:rsidP="00F32368">
            <w:pPr>
              <w:pStyle w:val="BodyText"/>
              <w:spacing w:line="360" w:lineRule="auto"/>
              <w:rPr>
                <w:sz w:val="18"/>
                <w:szCs w:val="18"/>
                <w:lang w:val="en-US"/>
              </w:rPr>
            </w:pPr>
            <w:r>
              <w:rPr>
                <w:sz w:val="18"/>
                <w:szCs w:val="18"/>
                <w:lang w:val="en-US"/>
              </w:rPr>
              <w:t>Routine</w:t>
            </w:r>
          </w:p>
        </w:tc>
      </w:tr>
    </w:tbl>
    <w:p w14:paraId="67293990" w14:textId="77777777" w:rsidR="001F2C8A" w:rsidRDefault="001F2C8A" w:rsidP="00061B39">
      <w:pPr>
        <w:pStyle w:val="NoSpacing"/>
      </w:pPr>
    </w:p>
    <w:p w14:paraId="3EE57F09" w14:textId="1169C777" w:rsidR="005737C2" w:rsidRDefault="00A44263" w:rsidP="00061B39">
      <w:pPr>
        <w:pStyle w:val="NoSpacing"/>
      </w:pPr>
      <w:r>
        <w:t>Table 2: sampling/testing of other materials</w:t>
      </w:r>
    </w:p>
    <w:p w14:paraId="6B68C5A7" w14:textId="77777777" w:rsidR="001F2C8A" w:rsidRDefault="001F2C8A" w:rsidP="001F2C8A">
      <w:pPr>
        <w:jc w:val="both"/>
        <w:rPr>
          <w:rFonts w:cs="Arial"/>
          <w:i/>
          <w:sz w:val="18"/>
          <w:szCs w:val="18"/>
        </w:rPr>
      </w:pPr>
      <w:r w:rsidRPr="00802B2A">
        <w:rPr>
          <w:rFonts w:cs="Arial"/>
          <w:i/>
          <w:sz w:val="18"/>
          <w:szCs w:val="18"/>
        </w:rPr>
        <w:t xml:space="preserve">L-diff; leucocytes differentiation, HSV; Herpes Simplex virus, WNV; West Nile virus, CHIKV; Chikungunya virus, LCMV; </w:t>
      </w:r>
      <w:r w:rsidRPr="00DB33AE">
        <w:rPr>
          <w:rFonts w:cs="Arial"/>
          <w:i/>
          <w:sz w:val="18"/>
          <w:szCs w:val="18"/>
        </w:rPr>
        <w:t xml:space="preserve">Lymphocytic </w:t>
      </w:r>
      <w:proofErr w:type="spellStart"/>
      <w:r w:rsidRPr="00DB33AE">
        <w:rPr>
          <w:rFonts w:cs="Arial"/>
          <w:i/>
          <w:sz w:val="18"/>
          <w:szCs w:val="18"/>
        </w:rPr>
        <w:t>Choriomeningitis</w:t>
      </w:r>
      <w:proofErr w:type="spellEnd"/>
      <w:r w:rsidRPr="00DB33AE">
        <w:rPr>
          <w:rFonts w:cs="Arial"/>
          <w:i/>
          <w:sz w:val="18"/>
          <w:szCs w:val="18"/>
        </w:rPr>
        <w:t xml:space="preserve"> Virus, ZIKV; </w:t>
      </w:r>
      <w:proofErr w:type="spellStart"/>
      <w:r w:rsidRPr="00DB33AE">
        <w:rPr>
          <w:rFonts w:cs="Arial"/>
          <w:i/>
          <w:sz w:val="18"/>
          <w:szCs w:val="18"/>
        </w:rPr>
        <w:t>Zika</w:t>
      </w:r>
      <w:proofErr w:type="spellEnd"/>
      <w:r w:rsidRPr="00DB33AE">
        <w:rPr>
          <w:rFonts w:cs="Arial"/>
          <w:i/>
          <w:sz w:val="18"/>
          <w:szCs w:val="18"/>
        </w:rPr>
        <w:t xml:space="preserve"> virus</w:t>
      </w:r>
    </w:p>
    <w:p w14:paraId="7BC9B074" w14:textId="77777777" w:rsidR="001F2C8A" w:rsidRDefault="001F2C8A" w:rsidP="001F2C8A">
      <w:pPr>
        <w:pStyle w:val="NoSpacing"/>
      </w:pPr>
    </w:p>
    <w:p w14:paraId="0383520C" w14:textId="77777777" w:rsidR="001F2C8A" w:rsidRPr="001F2C8A" w:rsidRDefault="001F2C8A" w:rsidP="001F2C8A">
      <w:pPr>
        <w:pStyle w:val="NoSpacing"/>
      </w:pPr>
    </w:p>
    <w:p w14:paraId="6A3AC371" w14:textId="77777777" w:rsidR="001F2C8A" w:rsidRDefault="001F2C8A" w:rsidP="00061B39">
      <w:pPr>
        <w:pStyle w:val="NoSpacing"/>
      </w:pPr>
    </w:p>
    <w:p w14:paraId="45411DC1" w14:textId="77777777" w:rsidR="00BD2EA6" w:rsidRDefault="00BD2EA6" w:rsidP="00061B39">
      <w:pPr>
        <w:pStyle w:val="NoSpacing"/>
      </w:pPr>
    </w:p>
    <w:p w14:paraId="11F875D3" w14:textId="77777777" w:rsidR="005737C2" w:rsidRPr="00F606B4" w:rsidRDefault="005737C2" w:rsidP="00061B39">
      <w:pPr>
        <w:pStyle w:val="NoSpacing"/>
      </w:pPr>
    </w:p>
    <w:p w14:paraId="2A1E9722" w14:textId="79847193" w:rsidR="00F2594B" w:rsidRPr="00F606B4" w:rsidRDefault="00EE21F0" w:rsidP="00EF619A">
      <w:pPr>
        <w:jc w:val="both"/>
        <w:rPr>
          <w:rFonts w:cs="Arial"/>
          <w:i/>
          <w:noProof/>
          <w:lang w:val="nl-NL" w:eastAsia="nl-NL"/>
        </w:rPr>
      </w:pPr>
      <w:r w:rsidRPr="00EE21F0">
        <w:rPr>
          <w:rFonts w:cs="Arial"/>
          <w:i/>
          <w:noProof/>
        </w:rPr>
        <w:drawing>
          <wp:inline distT="0" distB="0" distL="0" distR="0" wp14:anchorId="69061859" wp14:editId="0059C3E0">
            <wp:extent cx="5769610" cy="3421567"/>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74935" cy="3424725"/>
                    </a:xfrm>
                    <a:prstGeom prst="rect">
                      <a:avLst/>
                    </a:prstGeom>
                  </pic:spPr>
                </pic:pic>
              </a:graphicData>
            </a:graphic>
          </wp:inline>
        </w:drawing>
      </w:r>
    </w:p>
    <w:p w14:paraId="7298AC85" w14:textId="77777777" w:rsidR="002E2781" w:rsidRPr="005737C2" w:rsidRDefault="002E2781" w:rsidP="002E2781">
      <w:pPr>
        <w:pStyle w:val="NoSpacing"/>
        <w:rPr>
          <w:sz w:val="18"/>
          <w:szCs w:val="18"/>
        </w:rPr>
      </w:pPr>
      <w:r w:rsidRPr="005737C2">
        <w:rPr>
          <w:sz w:val="18"/>
          <w:szCs w:val="18"/>
        </w:rPr>
        <w:t>Figure 1: Algorithm of study procedures</w:t>
      </w:r>
    </w:p>
    <w:p w14:paraId="5F5FF563" w14:textId="77777777" w:rsidR="00787A60" w:rsidRPr="00802B2A" w:rsidRDefault="00737283" w:rsidP="00737283">
      <w:pPr>
        <w:pStyle w:val="Heading1"/>
      </w:pPr>
      <w:r w:rsidRPr="00802B2A">
        <w:lastRenderedPageBreak/>
        <w:t>Data analysis</w:t>
      </w:r>
    </w:p>
    <w:p w14:paraId="7F55C974" w14:textId="77777777" w:rsidR="00EF619A" w:rsidRPr="00F606B4" w:rsidRDefault="00787A60" w:rsidP="00EF619A">
      <w:pPr>
        <w:jc w:val="both"/>
        <w:rPr>
          <w:rFonts w:cs="Arial"/>
          <w:i/>
          <w:lang w:val="en-GB"/>
        </w:rPr>
      </w:pPr>
      <w:r w:rsidRPr="00802B2A">
        <w:rPr>
          <w:rFonts w:cs="Arial"/>
          <w:i/>
        </w:rPr>
        <w:t>S</w:t>
      </w:r>
      <w:proofErr w:type="spellStart"/>
      <w:r w:rsidR="00EF619A" w:rsidRPr="00F606B4">
        <w:rPr>
          <w:rFonts w:cs="Arial"/>
          <w:i/>
          <w:lang w:val="en-GB"/>
        </w:rPr>
        <w:t>tatistical</w:t>
      </w:r>
      <w:proofErr w:type="spellEnd"/>
      <w:r w:rsidR="00EF619A" w:rsidRPr="00F606B4">
        <w:rPr>
          <w:rFonts w:cs="Arial"/>
          <w:i/>
          <w:lang w:val="en-GB"/>
        </w:rPr>
        <w:t xml:space="preserve"> analysis</w:t>
      </w:r>
    </w:p>
    <w:p w14:paraId="191E55F6" w14:textId="77777777" w:rsidR="00EF619A" w:rsidRPr="00F606B4" w:rsidRDefault="00EF619A" w:rsidP="00EF619A">
      <w:pPr>
        <w:jc w:val="both"/>
        <w:rPr>
          <w:rFonts w:cs="Arial"/>
          <w:b/>
          <w:lang w:val="en-GB"/>
        </w:rPr>
      </w:pPr>
      <w:r w:rsidRPr="00F606B4">
        <w:rPr>
          <w:rFonts w:cs="Arial"/>
          <w:lang w:val="en-GB"/>
        </w:rPr>
        <w:t xml:space="preserve">All statistical analyses will be performed using </w:t>
      </w:r>
      <w:proofErr w:type="spellStart"/>
      <w:r w:rsidRPr="00F606B4">
        <w:rPr>
          <w:rFonts w:cs="Arial"/>
          <w:lang w:val="en-GB"/>
        </w:rPr>
        <w:t>GraphPad</w:t>
      </w:r>
      <w:proofErr w:type="spellEnd"/>
      <w:r w:rsidRPr="00F606B4">
        <w:rPr>
          <w:rFonts w:cs="Arial"/>
          <w:lang w:val="en-GB"/>
        </w:rPr>
        <w:t xml:space="preserve"> Prism 5.01 for Windows. When comparing two groups we will make use of a Student's t test or Mann Whitney U, depending on the distribution of the data. For the comparison between multiple groups non-parametric </w:t>
      </w:r>
      <w:proofErr w:type="spellStart"/>
      <w:r w:rsidRPr="00F606B4">
        <w:rPr>
          <w:rFonts w:cs="Arial"/>
          <w:lang w:val="en-GB"/>
        </w:rPr>
        <w:t>Kruskal</w:t>
      </w:r>
      <w:proofErr w:type="spellEnd"/>
      <w:r w:rsidRPr="00F606B4">
        <w:rPr>
          <w:rFonts w:cs="Arial"/>
          <w:lang w:val="en-GB"/>
        </w:rPr>
        <w:t>-Wallis test will be used with Dunn’s multiple comparison</w:t>
      </w:r>
      <w:r w:rsidR="00CF14C8" w:rsidRPr="00F606B4">
        <w:rPr>
          <w:rFonts w:cs="Arial"/>
          <w:lang w:val="en-GB"/>
        </w:rPr>
        <w:t xml:space="preserve"> </w:t>
      </w:r>
      <w:proofErr w:type="gramStart"/>
      <w:r w:rsidRPr="00F606B4">
        <w:rPr>
          <w:rFonts w:cs="Arial"/>
          <w:lang w:val="en-GB"/>
        </w:rPr>
        <w:t>test</w:t>
      </w:r>
      <w:proofErr w:type="gramEnd"/>
      <w:r w:rsidRPr="00F606B4">
        <w:rPr>
          <w:rFonts w:cs="Arial"/>
          <w:lang w:val="en-GB"/>
        </w:rPr>
        <w:t xml:space="preserve"> or a one-way ANOVA with Tukey’s multiple comparisons test, again depending on the distribution of the data. P values ≤0.05 will be considered significant. </w:t>
      </w:r>
    </w:p>
    <w:p w14:paraId="63DA9234" w14:textId="77777777" w:rsidR="00D97667" w:rsidRPr="00F606B4" w:rsidRDefault="00D97667" w:rsidP="00FF1521">
      <w:pPr>
        <w:pStyle w:val="Heading1"/>
      </w:pPr>
      <w:r w:rsidRPr="00F606B4">
        <w:t>Study initiation and duration:</w:t>
      </w:r>
    </w:p>
    <w:p w14:paraId="5327BB2B" w14:textId="25BB2C3F" w:rsidR="00D97667" w:rsidRPr="00F606B4" w:rsidRDefault="00D97667" w:rsidP="008662D9">
      <w:pPr>
        <w:tabs>
          <w:tab w:val="left" w:pos="284"/>
          <w:tab w:val="left" w:pos="709"/>
        </w:tabs>
        <w:spacing w:after="0"/>
        <w:rPr>
          <w:rFonts w:cs="Arial"/>
        </w:rPr>
      </w:pPr>
      <w:r w:rsidRPr="00F606B4">
        <w:rPr>
          <w:rFonts w:cs="Arial"/>
        </w:rPr>
        <w:t xml:space="preserve">The study will be initiated as soon as funding and ethical </w:t>
      </w:r>
      <w:r w:rsidR="00A22867" w:rsidRPr="00F606B4">
        <w:rPr>
          <w:rFonts w:cs="Arial"/>
        </w:rPr>
        <w:t>approval has</w:t>
      </w:r>
      <w:r w:rsidRPr="00F606B4">
        <w:rPr>
          <w:rFonts w:cs="Arial"/>
        </w:rPr>
        <w:t xml:space="preserve"> been obtained. Since the occurrence of mening</w:t>
      </w:r>
      <w:r w:rsidR="00DE657A">
        <w:rPr>
          <w:rFonts w:cs="Arial"/>
        </w:rPr>
        <w:t xml:space="preserve">itis and </w:t>
      </w:r>
      <w:r w:rsidR="00A22867" w:rsidRPr="00F606B4">
        <w:rPr>
          <w:rFonts w:cs="Arial"/>
        </w:rPr>
        <w:t>encephalitis</w:t>
      </w:r>
      <w:r w:rsidRPr="00F606B4">
        <w:rPr>
          <w:rFonts w:cs="Arial"/>
        </w:rPr>
        <w:t xml:space="preserve"> seems to be seasonal, </w:t>
      </w:r>
      <w:r w:rsidR="000F0A25" w:rsidRPr="00F606B4">
        <w:rPr>
          <w:rFonts w:cs="Arial"/>
        </w:rPr>
        <w:t>we aim to continue with inclusions for at least two years, in order to also catch the expected seasonal trend.</w:t>
      </w:r>
    </w:p>
    <w:p w14:paraId="36443823" w14:textId="77777777" w:rsidR="000F0A25" w:rsidRPr="00F606B4" w:rsidRDefault="000F0A25" w:rsidP="008662D9">
      <w:pPr>
        <w:tabs>
          <w:tab w:val="left" w:pos="284"/>
          <w:tab w:val="left" w:pos="709"/>
        </w:tabs>
        <w:spacing w:after="0"/>
        <w:rPr>
          <w:rFonts w:cs="Arial"/>
          <w:b/>
          <w:lang w:val="en-GB"/>
        </w:rPr>
      </w:pPr>
    </w:p>
    <w:p w14:paraId="722A768C" w14:textId="77777777" w:rsidR="006E0FE4" w:rsidRPr="00F606B4" w:rsidRDefault="00F94A5A" w:rsidP="00C72BAA">
      <w:pPr>
        <w:pStyle w:val="Heading1"/>
        <w:rPr>
          <w:lang w:val="en-GB"/>
        </w:rPr>
      </w:pPr>
      <w:r w:rsidRPr="00F606B4">
        <w:rPr>
          <w:lang w:val="en-GB"/>
        </w:rPr>
        <w:t>Ethical en legal aspects:</w:t>
      </w:r>
    </w:p>
    <w:p w14:paraId="6212BEE9" w14:textId="77777777" w:rsidR="0014732D" w:rsidRPr="00F606B4" w:rsidRDefault="00B94DA3" w:rsidP="008662D9">
      <w:pPr>
        <w:tabs>
          <w:tab w:val="left" w:pos="284"/>
          <w:tab w:val="left" w:pos="709"/>
        </w:tabs>
        <w:spacing w:after="0"/>
        <w:rPr>
          <w:rFonts w:cs="Arial"/>
          <w:lang w:val="en-GB"/>
        </w:rPr>
      </w:pPr>
      <w:r w:rsidRPr="00F606B4">
        <w:rPr>
          <w:rFonts w:cs="Arial"/>
          <w:lang w:val="en-GB"/>
        </w:rPr>
        <w:t>The protocol will be submitted for approval to the ethical board of the Ministry of Health in Suriname.</w:t>
      </w:r>
    </w:p>
    <w:p w14:paraId="0432D9C6" w14:textId="77777777" w:rsidR="00F70502" w:rsidRPr="00F606B4" w:rsidRDefault="00F70502" w:rsidP="008662D9">
      <w:pPr>
        <w:tabs>
          <w:tab w:val="left" w:pos="284"/>
          <w:tab w:val="left" w:pos="709"/>
        </w:tabs>
        <w:spacing w:after="0"/>
        <w:rPr>
          <w:rFonts w:cs="Arial"/>
          <w:lang w:val="en-GB"/>
        </w:rPr>
      </w:pPr>
    </w:p>
    <w:p w14:paraId="2DD92E56" w14:textId="77777777" w:rsidR="00930196" w:rsidRPr="00F606B4" w:rsidRDefault="009E3E21" w:rsidP="008662D9">
      <w:pPr>
        <w:tabs>
          <w:tab w:val="left" w:pos="284"/>
          <w:tab w:val="left" w:pos="709"/>
        </w:tabs>
        <w:spacing w:after="0"/>
        <w:rPr>
          <w:rFonts w:cs="Arial"/>
          <w:lang w:val="en-GB"/>
        </w:rPr>
      </w:pPr>
      <w:r w:rsidRPr="00F606B4">
        <w:rPr>
          <w:rFonts w:cs="Arial"/>
          <w:lang w:val="en-GB"/>
        </w:rPr>
        <w:t>The AZP has a research centre that facilitates research that is being initiated by hospital staff</w:t>
      </w:r>
      <w:r w:rsidR="00397F28" w:rsidRPr="00F606B4">
        <w:rPr>
          <w:rFonts w:cs="Arial"/>
          <w:lang w:val="en-GB"/>
        </w:rPr>
        <w:t xml:space="preserve"> (</w:t>
      </w:r>
      <w:hyperlink r:id="rId10" w:history="1">
        <w:r w:rsidR="00397F28" w:rsidRPr="00F606B4">
          <w:rPr>
            <w:rStyle w:val="Hyperlink"/>
            <w:rFonts w:cs="Arial"/>
            <w:lang w:val="en-GB"/>
          </w:rPr>
          <w:t>www.researchcentersuriname.org</w:t>
        </w:r>
      </w:hyperlink>
      <w:proofErr w:type="gramStart"/>
      <w:r w:rsidR="00397F28" w:rsidRPr="00F606B4">
        <w:rPr>
          <w:rFonts w:cs="Arial"/>
          <w:lang w:val="en-GB"/>
        </w:rPr>
        <w:t xml:space="preserve">) </w:t>
      </w:r>
      <w:r w:rsidRPr="00F606B4">
        <w:rPr>
          <w:rFonts w:cs="Arial"/>
          <w:lang w:val="en-GB"/>
        </w:rPr>
        <w:t>;</w:t>
      </w:r>
      <w:proofErr w:type="gramEnd"/>
      <w:r w:rsidRPr="00F606B4">
        <w:rPr>
          <w:rFonts w:cs="Arial"/>
          <w:lang w:val="en-GB"/>
        </w:rPr>
        <w:t xml:space="preserve"> this includes administrative support and guidance in preparing a study budget and obtain funding to carry out the study. </w:t>
      </w:r>
    </w:p>
    <w:p w14:paraId="7FD375ED" w14:textId="77777777" w:rsidR="00F70502" w:rsidRPr="00F606B4" w:rsidRDefault="00F70502" w:rsidP="008662D9">
      <w:pPr>
        <w:tabs>
          <w:tab w:val="left" w:pos="284"/>
          <w:tab w:val="left" w:pos="709"/>
        </w:tabs>
        <w:spacing w:after="0"/>
        <w:rPr>
          <w:rFonts w:cs="Arial"/>
          <w:lang w:val="en-GB"/>
        </w:rPr>
      </w:pPr>
    </w:p>
    <w:p w14:paraId="6E5FF962" w14:textId="77777777" w:rsidR="00F70502" w:rsidRPr="00F606B4" w:rsidRDefault="00F70502" w:rsidP="008662D9">
      <w:pPr>
        <w:tabs>
          <w:tab w:val="left" w:pos="284"/>
          <w:tab w:val="left" w:pos="709"/>
        </w:tabs>
        <w:spacing w:after="0"/>
        <w:rPr>
          <w:rFonts w:cs="Arial"/>
          <w:lang w:val="en-GB"/>
        </w:rPr>
      </w:pPr>
      <w:r w:rsidRPr="00F606B4">
        <w:rPr>
          <w:rFonts w:cs="Arial"/>
          <w:lang w:val="en-GB"/>
        </w:rPr>
        <w:t xml:space="preserve">The results from the study will be reported in manuscripts submitted to peer reviewed journals with shared authorships between the investigators from the participating institutes. </w:t>
      </w:r>
    </w:p>
    <w:p w14:paraId="72EF2134" w14:textId="77777777" w:rsidR="000E563D" w:rsidRPr="00F606B4" w:rsidRDefault="000E563D" w:rsidP="00846F12">
      <w:pPr>
        <w:rPr>
          <w:b/>
        </w:rPr>
      </w:pPr>
    </w:p>
    <w:p w14:paraId="5AD9CACA" w14:textId="77777777" w:rsidR="003B2921" w:rsidRPr="00F606B4" w:rsidRDefault="00F94A5A" w:rsidP="00C72BAA">
      <w:pPr>
        <w:pStyle w:val="Heading1"/>
      </w:pPr>
      <w:r w:rsidRPr="00F606B4">
        <w:t>Expected results</w:t>
      </w:r>
    </w:p>
    <w:p w14:paraId="70458DCF" w14:textId="77777777" w:rsidR="009D2C95" w:rsidRPr="00F606B4" w:rsidRDefault="006926A4" w:rsidP="00846F12">
      <w:pPr>
        <w:pStyle w:val="Kleurrijkelijst-accent11"/>
        <w:numPr>
          <w:ilvl w:val="0"/>
          <w:numId w:val="7"/>
        </w:numPr>
      </w:pPr>
      <w:r w:rsidRPr="00F606B4">
        <w:t xml:space="preserve">Establishing the actual incidence of </w:t>
      </w:r>
      <w:r w:rsidR="00B94DA3" w:rsidRPr="00F606B4">
        <w:t xml:space="preserve">admitted </w:t>
      </w:r>
      <w:r w:rsidRPr="00F606B4">
        <w:t xml:space="preserve">meningitis </w:t>
      </w:r>
      <w:r w:rsidR="000E563D" w:rsidRPr="00F606B4">
        <w:t xml:space="preserve">and encephalitis </w:t>
      </w:r>
      <w:r w:rsidR="00814635" w:rsidRPr="00F606B4">
        <w:t xml:space="preserve">and GBS </w:t>
      </w:r>
      <w:r w:rsidRPr="00F606B4">
        <w:t>cases</w:t>
      </w:r>
      <w:r w:rsidR="00B94DA3" w:rsidRPr="00F606B4">
        <w:t xml:space="preserve"> in the AZP and possibly other hospitals in Paramaribo.</w:t>
      </w:r>
      <w:r w:rsidRPr="00F606B4">
        <w:t xml:space="preserve"> </w:t>
      </w:r>
    </w:p>
    <w:p w14:paraId="375E23A7" w14:textId="6FCA4C3A" w:rsidR="006926A4" w:rsidRPr="00F606B4" w:rsidRDefault="006926A4" w:rsidP="00846F12">
      <w:pPr>
        <w:pStyle w:val="Kleurrijkelijst-accent11"/>
        <w:numPr>
          <w:ilvl w:val="0"/>
          <w:numId w:val="7"/>
        </w:numPr>
      </w:pPr>
      <w:r w:rsidRPr="00F606B4">
        <w:t>Finding</w:t>
      </w:r>
      <w:r w:rsidR="00F34492" w:rsidRPr="00F606B4">
        <w:t xml:space="preserve"> </w:t>
      </w:r>
      <w:r w:rsidRPr="00F606B4">
        <w:t xml:space="preserve">the </w:t>
      </w:r>
      <w:r w:rsidR="00F34492" w:rsidRPr="00F606B4">
        <w:t xml:space="preserve">cause </w:t>
      </w:r>
      <w:r w:rsidRPr="00F606B4">
        <w:t xml:space="preserve">of the </w:t>
      </w:r>
      <w:r w:rsidR="00F34492" w:rsidRPr="00F606B4">
        <w:t xml:space="preserve">recent increase </w:t>
      </w:r>
      <w:r w:rsidRPr="00F606B4">
        <w:t>of cases</w:t>
      </w:r>
      <w:r w:rsidR="00DE657A">
        <w:t xml:space="preserve"> of meningitis and enceph</w:t>
      </w:r>
      <w:r w:rsidR="00864F1C" w:rsidRPr="00F606B4">
        <w:t>alitis</w:t>
      </w:r>
      <w:r w:rsidR="00814635" w:rsidRPr="00F606B4">
        <w:t xml:space="preserve"> and GBS</w:t>
      </w:r>
      <w:r w:rsidR="00F34492" w:rsidRPr="00F606B4">
        <w:t xml:space="preserve">, </w:t>
      </w:r>
      <w:r w:rsidRPr="00F606B4">
        <w:t xml:space="preserve">with taking </w:t>
      </w:r>
      <w:r w:rsidR="00F34492" w:rsidRPr="00F606B4">
        <w:t xml:space="preserve">demographic and climatologic factors </w:t>
      </w:r>
      <w:r w:rsidRPr="00F606B4">
        <w:t>into consideration</w:t>
      </w:r>
      <w:r w:rsidR="007732A8" w:rsidRPr="00F606B4">
        <w:t>.</w:t>
      </w:r>
    </w:p>
    <w:p w14:paraId="318A9569" w14:textId="17D754BB" w:rsidR="00A11DD6" w:rsidRPr="00F606B4" w:rsidRDefault="00597310" w:rsidP="00846F12">
      <w:pPr>
        <w:pStyle w:val="Kleurrijkelijst-accent11"/>
        <w:numPr>
          <w:ilvl w:val="0"/>
          <w:numId w:val="7"/>
        </w:numPr>
      </w:pPr>
      <w:r w:rsidRPr="00F606B4">
        <w:t xml:space="preserve">Describe the clinical findings </w:t>
      </w:r>
      <w:r w:rsidR="006926A4" w:rsidRPr="00F606B4">
        <w:t>of the</w:t>
      </w:r>
      <w:r w:rsidR="009D2C95" w:rsidRPr="00F606B4">
        <w:t xml:space="preserve"> cases</w:t>
      </w:r>
      <w:r w:rsidR="00DE657A">
        <w:t xml:space="preserve"> of meningitis, enceph</w:t>
      </w:r>
      <w:r w:rsidR="00864F1C" w:rsidRPr="00F606B4">
        <w:t>alitis</w:t>
      </w:r>
      <w:r w:rsidR="003D7D94" w:rsidRPr="00F606B4">
        <w:t xml:space="preserve"> and GBS</w:t>
      </w:r>
      <w:r w:rsidR="007732A8" w:rsidRPr="00F606B4">
        <w:t>.</w:t>
      </w:r>
    </w:p>
    <w:p w14:paraId="2C92AB85" w14:textId="1E448A73" w:rsidR="00F34492" w:rsidRPr="00F606B4" w:rsidRDefault="00F34492" w:rsidP="008C498D">
      <w:pPr>
        <w:pStyle w:val="Kleurrijkelijst-accent11"/>
        <w:numPr>
          <w:ilvl w:val="0"/>
          <w:numId w:val="7"/>
        </w:numPr>
      </w:pPr>
      <w:r w:rsidRPr="00F606B4">
        <w:t>Establishing r</w:t>
      </w:r>
      <w:r w:rsidR="006926A4" w:rsidRPr="00F606B4">
        <w:t xml:space="preserve">isk factors for </w:t>
      </w:r>
      <w:r w:rsidR="00DE657A">
        <w:t>meningitis and enceph</w:t>
      </w:r>
      <w:r w:rsidR="00864F1C" w:rsidRPr="00F606B4">
        <w:t xml:space="preserve">alitis </w:t>
      </w:r>
      <w:r w:rsidR="003D7D94" w:rsidRPr="00F606B4">
        <w:t xml:space="preserve">and GBS </w:t>
      </w:r>
      <w:r w:rsidR="00864F1C" w:rsidRPr="00F606B4">
        <w:t>in Suriname</w:t>
      </w:r>
      <w:r w:rsidR="007732A8" w:rsidRPr="00F606B4">
        <w:t>.</w:t>
      </w:r>
    </w:p>
    <w:p w14:paraId="11CAE702" w14:textId="7B31767C" w:rsidR="009D2C95" w:rsidRPr="00F606B4" w:rsidRDefault="00F34492" w:rsidP="008C498D">
      <w:pPr>
        <w:pStyle w:val="Kleurrijkelijst-accent11"/>
        <w:numPr>
          <w:ilvl w:val="0"/>
          <w:numId w:val="7"/>
        </w:numPr>
      </w:pPr>
      <w:r w:rsidRPr="00F606B4">
        <w:t xml:space="preserve">To evaluate the </w:t>
      </w:r>
      <w:r w:rsidR="006926A4" w:rsidRPr="00F606B4">
        <w:t>outcome (prognosis</w:t>
      </w:r>
      <w:r w:rsidR="00DE657A">
        <w:t>) in these cases of meningitis and enceph</w:t>
      </w:r>
      <w:r w:rsidR="00864F1C" w:rsidRPr="00F606B4">
        <w:t>alitis</w:t>
      </w:r>
      <w:r w:rsidR="003D7D94" w:rsidRPr="00F606B4">
        <w:t xml:space="preserve"> and GBS</w:t>
      </w:r>
      <w:r w:rsidR="00864F1C" w:rsidRPr="00F606B4">
        <w:t>.</w:t>
      </w:r>
    </w:p>
    <w:p w14:paraId="300CFB77" w14:textId="77777777" w:rsidR="000E563D" w:rsidRPr="00F606B4" w:rsidRDefault="000E563D" w:rsidP="000E563D">
      <w:pPr>
        <w:pStyle w:val="Kleurrijkelijst-accent11"/>
        <w:ind w:left="1069"/>
      </w:pPr>
    </w:p>
    <w:p w14:paraId="7D17BF7F" w14:textId="77777777" w:rsidR="009D2C95" w:rsidRPr="00F606B4" w:rsidRDefault="009D2C95" w:rsidP="008C498D"/>
    <w:p w14:paraId="131A5EFB" w14:textId="77777777" w:rsidR="00A11DD6" w:rsidRPr="00F606B4" w:rsidRDefault="00A11DD6" w:rsidP="004D58A5"/>
    <w:p w14:paraId="75BA6FC3" w14:textId="77777777" w:rsidR="009150B8" w:rsidRPr="00F606B4" w:rsidRDefault="009150B8" w:rsidP="009150B8">
      <w:pPr>
        <w:pStyle w:val="NoSpacing"/>
      </w:pPr>
    </w:p>
    <w:p w14:paraId="0C5E8EF8" w14:textId="77777777" w:rsidR="009150B8" w:rsidRPr="00F606B4" w:rsidRDefault="009150B8" w:rsidP="009150B8">
      <w:pPr>
        <w:pStyle w:val="NoSpacing"/>
      </w:pPr>
    </w:p>
    <w:p w14:paraId="229F6EC7" w14:textId="77777777" w:rsidR="009150B8" w:rsidRPr="00F606B4" w:rsidRDefault="009150B8" w:rsidP="009150B8">
      <w:pPr>
        <w:pStyle w:val="NoSpacing"/>
      </w:pPr>
    </w:p>
    <w:p w14:paraId="6395B724" w14:textId="67AF7082" w:rsidR="009150B8" w:rsidRPr="00F606B4" w:rsidRDefault="009150B8" w:rsidP="009150B8">
      <w:pPr>
        <w:spacing w:before="57"/>
        <w:rPr>
          <w:rFonts w:eastAsia="Calibri" w:cs="Calibri"/>
          <w:b/>
        </w:rPr>
      </w:pPr>
      <w:r w:rsidRPr="00F606B4">
        <w:rPr>
          <w:rFonts w:eastAsia="Calibri" w:cs="Calibri"/>
          <w:b/>
          <w:sz w:val="20"/>
          <w:szCs w:val="20"/>
        </w:rPr>
        <w:lastRenderedPageBreak/>
        <w:t>S</w:t>
      </w:r>
      <w:r w:rsidR="002364FD">
        <w:rPr>
          <w:rFonts w:eastAsia="Calibri" w:cs="Calibri"/>
          <w:b/>
          <w:sz w:val="20"/>
          <w:szCs w:val="20"/>
        </w:rPr>
        <w:t>upplement 1</w:t>
      </w:r>
      <w:r w:rsidRPr="00F606B4">
        <w:rPr>
          <w:rFonts w:eastAsia="Calibri" w:cs="Calibri"/>
          <w:b/>
          <w:sz w:val="20"/>
          <w:szCs w:val="20"/>
        </w:rPr>
        <w:t>: Dia</w:t>
      </w:r>
      <w:r w:rsidRPr="00F606B4">
        <w:rPr>
          <w:rFonts w:eastAsia="Calibri" w:cs="Calibri"/>
          <w:b/>
          <w:spacing w:val="2"/>
          <w:sz w:val="20"/>
          <w:szCs w:val="20"/>
        </w:rPr>
        <w:t>g</w:t>
      </w:r>
      <w:r w:rsidRPr="00F606B4">
        <w:rPr>
          <w:rFonts w:eastAsia="Calibri" w:cs="Calibri"/>
          <w:b/>
          <w:sz w:val="20"/>
          <w:szCs w:val="20"/>
        </w:rPr>
        <w:t>no</w:t>
      </w:r>
      <w:r w:rsidRPr="00F606B4">
        <w:rPr>
          <w:rFonts w:eastAsia="Calibri" w:cs="Calibri"/>
          <w:b/>
          <w:spacing w:val="1"/>
          <w:sz w:val="20"/>
          <w:szCs w:val="20"/>
        </w:rPr>
        <w:t>st</w:t>
      </w:r>
      <w:r w:rsidRPr="00F606B4">
        <w:rPr>
          <w:rFonts w:eastAsia="Calibri" w:cs="Calibri"/>
          <w:b/>
          <w:sz w:val="20"/>
          <w:szCs w:val="20"/>
        </w:rPr>
        <w:t>ic</w:t>
      </w:r>
      <w:r w:rsidRPr="00F606B4">
        <w:rPr>
          <w:rFonts w:eastAsia="Calibri" w:cs="Calibri"/>
          <w:b/>
          <w:spacing w:val="-9"/>
          <w:sz w:val="20"/>
          <w:szCs w:val="20"/>
        </w:rPr>
        <w:t xml:space="preserve"> </w:t>
      </w:r>
      <w:r w:rsidRPr="00F606B4">
        <w:rPr>
          <w:rFonts w:eastAsia="Calibri" w:cs="Calibri"/>
          <w:b/>
          <w:sz w:val="20"/>
          <w:szCs w:val="20"/>
        </w:rPr>
        <w:t>criteria</w:t>
      </w:r>
      <w:r w:rsidRPr="00F606B4">
        <w:rPr>
          <w:rFonts w:eastAsia="Calibri" w:cs="Calibri"/>
          <w:b/>
          <w:spacing w:val="-8"/>
          <w:sz w:val="20"/>
          <w:szCs w:val="20"/>
        </w:rPr>
        <w:t xml:space="preserve"> </w:t>
      </w:r>
      <w:r w:rsidRPr="00F606B4">
        <w:rPr>
          <w:rFonts w:eastAsia="Calibri" w:cs="Calibri"/>
          <w:b/>
          <w:spacing w:val="1"/>
          <w:sz w:val="20"/>
          <w:szCs w:val="20"/>
        </w:rPr>
        <w:t>f</w:t>
      </w:r>
      <w:r w:rsidRPr="00F606B4">
        <w:rPr>
          <w:rFonts w:eastAsia="Calibri" w:cs="Calibri"/>
          <w:b/>
          <w:sz w:val="20"/>
          <w:szCs w:val="20"/>
        </w:rPr>
        <w:t>or</w:t>
      </w:r>
      <w:r w:rsidRPr="00F606B4">
        <w:rPr>
          <w:rFonts w:eastAsia="Calibri" w:cs="Calibri"/>
          <w:b/>
          <w:spacing w:val="-2"/>
          <w:sz w:val="20"/>
          <w:szCs w:val="20"/>
        </w:rPr>
        <w:t xml:space="preserve"> </w:t>
      </w:r>
      <w:r w:rsidRPr="00F606B4">
        <w:rPr>
          <w:rFonts w:eastAsia="Calibri" w:cs="Calibri"/>
          <w:b/>
          <w:sz w:val="20"/>
          <w:szCs w:val="20"/>
        </w:rPr>
        <w:t>Guillain‐</w:t>
      </w:r>
      <w:r w:rsidRPr="00F606B4">
        <w:rPr>
          <w:rFonts w:eastAsia="Calibri" w:cs="Calibri"/>
          <w:b/>
          <w:spacing w:val="2"/>
          <w:sz w:val="20"/>
          <w:szCs w:val="20"/>
        </w:rPr>
        <w:t>B</w:t>
      </w:r>
      <w:r w:rsidRPr="00F606B4">
        <w:rPr>
          <w:rFonts w:eastAsia="Calibri" w:cs="Calibri"/>
          <w:b/>
          <w:sz w:val="20"/>
          <w:szCs w:val="20"/>
        </w:rPr>
        <w:t>ar</w:t>
      </w:r>
      <w:r w:rsidRPr="00F606B4">
        <w:rPr>
          <w:rFonts w:eastAsia="Calibri" w:cs="Calibri"/>
          <w:b/>
          <w:spacing w:val="1"/>
          <w:sz w:val="20"/>
          <w:szCs w:val="20"/>
        </w:rPr>
        <w:t>r</w:t>
      </w:r>
      <w:r w:rsidRPr="00F606B4">
        <w:rPr>
          <w:rFonts w:eastAsia="Calibri" w:cs="Calibri"/>
          <w:b/>
          <w:sz w:val="20"/>
          <w:szCs w:val="20"/>
        </w:rPr>
        <w:t>é</w:t>
      </w:r>
      <w:r w:rsidRPr="00F606B4">
        <w:rPr>
          <w:rFonts w:eastAsia="Calibri" w:cs="Calibri"/>
          <w:b/>
          <w:spacing w:val="-14"/>
          <w:sz w:val="20"/>
          <w:szCs w:val="20"/>
        </w:rPr>
        <w:t xml:space="preserve"> </w:t>
      </w:r>
      <w:r w:rsidRPr="00F606B4">
        <w:rPr>
          <w:rFonts w:eastAsia="Calibri" w:cs="Calibri"/>
          <w:b/>
          <w:sz w:val="20"/>
          <w:szCs w:val="20"/>
        </w:rPr>
        <w:t>syndro</w:t>
      </w:r>
      <w:r w:rsidRPr="00F606B4">
        <w:rPr>
          <w:rFonts w:eastAsia="Calibri" w:cs="Calibri"/>
          <w:b/>
          <w:spacing w:val="2"/>
          <w:sz w:val="20"/>
          <w:szCs w:val="20"/>
        </w:rPr>
        <w:t>m</w:t>
      </w:r>
      <w:r w:rsidRPr="00F606B4">
        <w:rPr>
          <w:rFonts w:eastAsia="Calibri" w:cs="Calibri"/>
          <w:b/>
          <w:sz w:val="20"/>
          <w:szCs w:val="20"/>
        </w:rPr>
        <w:t>e</w:t>
      </w:r>
      <w:r w:rsidRPr="00F606B4">
        <w:rPr>
          <w:rFonts w:eastAsia="Calibri" w:cs="Calibri"/>
          <w:b/>
          <w:spacing w:val="-10"/>
          <w:sz w:val="20"/>
          <w:szCs w:val="20"/>
        </w:rPr>
        <w:t xml:space="preserve"> </w:t>
      </w:r>
      <w:r w:rsidRPr="00F606B4">
        <w:rPr>
          <w:rFonts w:eastAsia="Calibri" w:cs="Calibri"/>
          <w:b/>
          <w:spacing w:val="1"/>
          <w:sz w:val="20"/>
          <w:szCs w:val="20"/>
        </w:rPr>
        <w:t>(GBS)</w:t>
      </w:r>
    </w:p>
    <w:p w14:paraId="019FC709" w14:textId="77777777" w:rsidR="009150B8" w:rsidRPr="00F606B4" w:rsidRDefault="009150B8" w:rsidP="009150B8">
      <w:pPr>
        <w:pStyle w:val="Gemiddeldraster21"/>
        <w:rPr>
          <w:b/>
        </w:rPr>
      </w:pPr>
      <w:r w:rsidRPr="00F606B4">
        <w:rPr>
          <w:b/>
        </w:rPr>
        <w:t>Features</w:t>
      </w:r>
      <w:r w:rsidRPr="00F606B4">
        <w:rPr>
          <w:b/>
          <w:spacing w:val="-7"/>
        </w:rPr>
        <w:t xml:space="preserve"> </w:t>
      </w:r>
      <w:r w:rsidRPr="00F606B4">
        <w:rPr>
          <w:b/>
        </w:rPr>
        <w:t>r</w:t>
      </w:r>
      <w:r w:rsidRPr="00F606B4">
        <w:rPr>
          <w:b/>
          <w:spacing w:val="1"/>
        </w:rPr>
        <w:t>e</w:t>
      </w:r>
      <w:r w:rsidRPr="00F606B4">
        <w:rPr>
          <w:b/>
        </w:rPr>
        <w:t>quired</w:t>
      </w:r>
      <w:r w:rsidRPr="00F606B4">
        <w:rPr>
          <w:b/>
          <w:spacing w:val="-7"/>
        </w:rPr>
        <w:t xml:space="preserve"> </w:t>
      </w:r>
      <w:r w:rsidRPr="00F606B4">
        <w:rPr>
          <w:b/>
        </w:rPr>
        <w:t>for</w:t>
      </w:r>
      <w:r w:rsidRPr="00F606B4">
        <w:rPr>
          <w:b/>
          <w:spacing w:val="-2"/>
        </w:rPr>
        <w:t xml:space="preserve"> </w:t>
      </w:r>
      <w:r w:rsidRPr="00F606B4">
        <w:rPr>
          <w:b/>
        </w:rPr>
        <w:t>d</w:t>
      </w:r>
      <w:r w:rsidRPr="00F606B4">
        <w:rPr>
          <w:b/>
          <w:spacing w:val="1"/>
        </w:rPr>
        <w:t>i</w:t>
      </w:r>
      <w:r w:rsidRPr="00F606B4">
        <w:rPr>
          <w:b/>
        </w:rPr>
        <w:t>agnosis</w:t>
      </w:r>
    </w:p>
    <w:p w14:paraId="69A34769" w14:textId="77777777" w:rsidR="0010270F" w:rsidRPr="00F606B4" w:rsidRDefault="009150B8" w:rsidP="009150B8">
      <w:pPr>
        <w:pStyle w:val="Gemiddeldraster21"/>
      </w:pPr>
      <w:r w:rsidRPr="00F606B4">
        <w:t>Progressive</w:t>
      </w:r>
      <w:r w:rsidRPr="00F606B4">
        <w:rPr>
          <w:spacing w:val="-11"/>
        </w:rPr>
        <w:t xml:space="preserve"> </w:t>
      </w:r>
      <w:r w:rsidRPr="00F606B4">
        <w:t>weakness</w:t>
      </w:r>
      <w:r w:rsidRPr="00F606B4">
        <w:rPr>
          <w:spacing w:val="-9"/>
        </w:rPr>
        <w:t xml:space="preserve"> </w:t>
      </w:r>
      <w:r w:rsidRPr="00F606B4">
        <w:t>in both</w:t>
      </w:r>
      <w:r w:rsidRPr="00F606B4">
        <w:rPr>
          <w:spacing w:val="-4"/>
        </w:rPr>
        <w:t xml:space="preserve"> </w:t>
      </w:r>
      <w:r w:rsidRPr="00F606B4">
        <w:t>arms</w:t>
      </w:r>
      <w:r w:rsidRPr="00F606B4">
        <w:rPr>
          <w:spacing w:val="-4"/>
        </w:rPr>
        <w:t xml:space="preserve"> </w:t>
      </w:r>
      <w:r w:rsidRPr="00F606B4">
        <w:rPr>
          <w:spacing w:val="1"/>
        </w:rPr>
        <w:t>an</w:t>
      </w:r>
      <w:r w:rsidRPr="00F606B4">
        <w:t>d</w:t>
      </w:r>
      <w:r w:rsidRPr="00F606B4">
        <w:rPr>
          <w:spacing w:val="-4"/>
        </w:rPr>
        <w:t xml:space="preserve"> </w:t>
      </w:r>
      <w:r w:rsidRPr="00F606B4">
        <w:t>legs</w:t>
      </w:r>
      <w:r w:rsidRPr="00F606B4">
        <w:rPr>
          <w:spacing w:val="-2"/>
        </w:rPr>
        <w:t xml:space="preserve"> </w:t>
      </w:r>
      <w:r w:rsidRPr="00F606B4">
        <w:t>(might</w:t>
      </w:r>
      <w:r w:rsidRPr="00F606B4">
        <w:rPr>
          <w:spacing w:val="-6"/>
        </w:rPr>
        <w:t xml:space="preserve"> </w:t>
      </w:r>
      <w:r w:rsidRPr="00F606B4">
        <w:t>start</w:t>
      </w:r>
      <w:r w:rsidRPr="00F606B4">
        <w:rPr>
          <w:spacing w:val="-5"/>
        </w:rPr>
        <w:t xml:space="preserve"> </w:t>
      </w:r>
      <w:r w:rsidRPr="00F606B4">
        <w:t>with</w:t>
      </w:r>
      <w:r w:rsidRPr="00F606B4">
        <w:rPr>
          <w:spacing w:val="-5"/>
        </w:rPr>
        <w:t xml:space="preserve"> </w:t>
      </w:r>
      <w:r w:rsidRPr="00F606B4">
        <w:t>weakness</w:t>
      </w:r>
      <w:r w:rsidRPr="00F606B4">
        <w:rPr>
          <w:spacing w:val="-9"/>
        </w:rPr>
        <w:t xml:space="preserve"> </w:t>
      </w:r>
      <w:r w:rsidRPr="00F606B4">
        <w:t>only</w:t>
      </w:r>
      <w:r w:rsidRPr="00F606B4">
        <w:rPr>
          <w:spacing w:val="-4"/>
        </w:rPr>
        <w:t xml:space="preserve"> </w:t>
      </w:r>
      <w:r w:rsidRPr="00F606B4">
        <w:rPr>
          <w:spacing w:val="1"/>
        </w:rPr>
        <w:t>i</w:t>
      </w:r>
      <w:r w:rsidRPr="00F606B4">
        <w:t>n</w:t>
      </w:r>
      <w:r w:rsidRPr="00F606B4">
        <w:rPr>
          <w:spacing w:val="-3"/>
        </w:rPr>
        <w:t xml:space="preserve"> </w:t>
      </w:r>
      <w:r w:rsidRPr="00F606B4">
        <w:t>t</w:t>
      </w:r>
      <w:r w:rsidRPr="00F606B4">
        <w:rPr>
          <w:spacing w:val="1"/>
        </w:rPr>
        <w:t>h</w:t>
      </w:r>
      <w:r w:rsidRPr="00F606B4">
        <w:t>e</w:t>
      </w:r>
      <w:r w:rsidRPr="00F606B4">
        <w:rPr>
          <w:spacing w:val="-4"/>
        </w:rPr>
        <w:t xml:space="preserve"> </w:t>
      </w:r>
      <w:r w:rsidRPr="00F606B4">
        <w:rPr>
          <w:spacing w:val="1"/>
        </w:rPr>
        <w:t>l</w:t>
      </w:r>
      <w:r w:rsidRPr="00F606B4">
        <w:t xml:space="preserve">egs) </w:t>
      </w:r>
    </w:p>
    <w:p w14:paraId="37F76841" w14:textId="77777777" w:rsidR="009150B8" w:rsidRPr="00F606B4" w:rsidRDefault="009150B8" w:rsidP="009150B8">
      <w:pPr>
        <w:pStyle w:val="Gemiddeldraster21"/>
      </w:pPr>
      <w:proofErr w:type="spellStart"/>
      <w:r w:rsidRPr="00F606B4">
        <w:t>Areflexia</w:t>
      </w:r>
      <w:proofErr w:type="spellEnd"/>
      <w:r w:rsidRPr="00F606B4">
        <w:rPr>
          <w:spacing w:val="-7"/>
        </w:rPr>
        <w:t xml:space="preserve"> </w:t>
      </w:r>
      <w:r w:rsidRPr="00F606B4">
        <w:rPr>
          <w:spacing w:val="-1"/>
        </w:rPr>
        <w:t>(</w:t>
      </w:r>
      <w:r w:rsidRPr="00F606B4">
        <w:t>or</w:t>
      </w:r>
      <w:r w:rsidRPr="00F606B4">
        <w:rPr>
          <w:spacing w:val="-2"/>
        </w:rPr>
        <w:t xml:space="preserve"> </w:t>
      </w:r>
      <w:r w:rsidRPr="00F606B4">
        <w:t>decreased</w:t>
      </w:r>
      <w:r w:rsidRPr="00F606B4">
        <w:rPr>
          <w:spacing w:val="-9"/>
        </w:rPr>
        <w:t xml:space="preserve"> </w:t>
      </w:r>
      <w:r w:rsidRPr="00F606B4">
        <w:t>t</w:t>
      </w:r>
      <w:r w:rsidRPr="00F606B4">
        <w:rPr>
          <w:spacing w:val="1"/>
        </w:rPr>
        <w:t>e</w:t>
      </w:r>
      <w:r w:rsidRPr="00F606B4">
        <w:t>ndon</w:t>
      </w:r>
      <w:r w:rsidRPr="00F606B4">
        <w:rPr>
          <w:spacing w:val="-6"/>
        </w:rPr>
        <w:t xml:space="preserve"> </w:t>
      </w:r>
      <w:r w:rsidRPr="00F606B4">
        <w:t>reflexe</w:t>
      </w:r>
      <w:r w:rsidRPr="00F606B4">
        <w:rPr>
          <w:spacing w:val="2"/>
        </w:rPr>
        <w:t>s</w:t>
      </w:r>
      <w:r w:rsidRPr="00F606B4">
        <w:t>)</w:t>
      </w:r>
    </w:p>
    <w:p w14:paraId="29675424" w14:textId="77777777" w:rsidR="009150B8" w:rsidRPr="00F606B4" w:rsidRDefault="009150B8" w:rsidP="009150B8">
      <w:pPr>
        <w:pStyle w:val="Gemiddeldraster21"/>
      </w:pPr>
    </w:p>
    <w:p w14:paraId="7C13AA56" w14:textId="77777777" w:rsidR="009150B8" w:rsidRPr="00F606B4" w:rsidRDefault="009150B8" w:rsidP="009150B8">
      <w:pPr>
        <w:pStyle w:val="Gemiddeldraster21"/>
        <w:rPr>
          <w:b/>
          <w:spacing w:val="1"/>
        </w:rPr>
      </w:pPr>
      <w:r w:rsidRPr="00F606B4">
        <w:rPr>
          <w:b/>
        </w:rPr>
        <w:t>Features</w:t>
      </w:r>
      <w:r w:rsidRPr="00F606B4">
        <w:rPr>
          <w:b/>
          <w:spacing w:val="-7"/>
        </w:rPr>
        <w:t xml:space="preserve"> </w:t>
      </w:r>
      <w:r w:rsidRPr="00F606B4">
        <w:rPr>
          <w:b/>
          <w:spacing w:val="1"/>
        </w:rPr>
        <w:t>tha</w:t>
      </w:r>
      <w:r w:rsidRPr="00F606B4">
        <w:rPr>
          <w:b/>
        </w:rPr>
        <w:t>t</w:t>
      </w:r>
      <w:r w:rsidRPr="00F606B4">
        <w:rPr>
          <w:b/>
          <w:spacing w:val="-4"/>
        </w:rPr>
        <w:t xml:space="preserve"> </w:t>
      </w:r>
      <w:r w:rsidRPr="00F606B4">
        <w:rPr>
          <w:b/>
        </w:rPr>
        <w:t>st</w:t>
      </w:r>
      <w:r w:rsidRPr="00F606B4">
        <w:rPr>
          <w:b/>
          <w:spacing w:val="1"/>
        </w:rPr>
        <w:t>r</w:t>
      </w:r>
      <w:r w:rsidRPr="00F606B4">
        <w:rPr>
          <w:b/>
        </w:rPr>
        <w:t>ongly</w:t>
      </w:r>
      <w:r w:rsidRPr="00F606B4">
        <w:rPr>
          <w:b/>
          <w:spacing w:val="-4"/>
        </w:rPr>
        <w:t xml:space="preserve"> </w:t>
      </w:r>
      <w:r w:rsidRPr="00F606B4">
        <w:rPr>
          <w:b/>
        </w:rPr>
        <w:t>suppo</w:t>
      </w:r>
      <w:r w:rsidRPr="00F606B4">
        <w:rPr>
          <w:b/>
          <w:spacing w:val="1"/>
        </w:rPr>
        <w:t>r</w:t>
      </w:r>
      <w:r w:rsidRPr="00F606B4">
        <w:rPr>
          <w:b/>
        </w:rPr>
        <w:t>t</w:t>
      </w:r>
      <w:r w:rsidRPr="00F606B4">
        <w:rPr>
          <w:b/>
          <w:spacing w:val="-7"/>
        </w:rPr>
        <w:t xml:space="preserve"> </w:t>
      </w:r>
      <w:r w:rsidRPr="00F606B4">
        <w:rPr>
          <w:b/>
          <w:spacing w:val="1"/>
        </w:rPr>
        <w:t>di</w:t>
      </w:r>
      <w:r w:rsidRPr="00F606B4">
        <w:rPr>
          <w:b/>
        </w:rPr>
        <w:t>ag</w:t>
      </w:r>
      <w:r w:rsidRPr="00F606B4">
        <w:rPr>
          <w:b/>
          <w:spacing w:val="1"/>
        </w:rPr>
        <w:t>n</w:t>
      </w:r>
      <w:r w:rsidRPr="00F606B4">
        <w:rPr>
          <w:b/>
        </w:rPr>
        <w:t>o</w:t>
      </w:r>
      <w:r w:rsidRPr="00F606B4">
        <w:rPr>
          <w:b/>
          <w:spacing w:val="1"/>
        </w:rPr>
        <w:t xml:space="preserve">sis </w:t>
      </w:r>
    </w:p>
    <w:p w14:paraId="197AAD77" w14:textId="77777777" w:rsidR="009150B8" w:rsidRPr="00F606B4" w:rsidRDefault="009150B8" w:rsidP="009150B8">
      <w:pPr>
        <w:pStyle w:val="Gemiddeldraster21"/>
      </w:pPr>
      <w:r w:rsidRPr="00F606B4">
        <w:t>Progression</w:t>
      </w:r>
      <w:r w:rsidRPr="00F606B4">
        <w:rPr>
          <w:spacing w:val="-11"/>
        </w:rPr>
        <w:t xml:space="preserve"> </w:t>
      </w:r>
      <w:r w:rsidRPr="00F606B4">
        <w:rPr>
          <w:spacing w:val="-1"/>
        </w:rPr>
        <w:t>o</w:t>
      </w:r>
      <w:r w:rsidRPr="00F606B4">
        <w:t>f</w:t>
      </w:r>
      <w:r w:rsidRPr="00F606B4">
        <w:rPr>
          <w:spacing w:val="-2"/>
        </w:rPr>
        <w:t xml:space="preserve"> </w:t>
      </w:r>
      <w:r w:rsidRPr="00F606B4">
        <w:t>symptoms</w:t>
      </w:r>
      <w:r w:rsidRPr="00F606B4">
        <w:rPr>
          <w:spacing w:val="-9"/>
        </w:rPr>
        <w:t xml:space="preserve"> </w:t>
      </w:r>
      <w:r w:rsidRPr="00F606B4">
        <w:rPr>
          <w:spacing w:val="2"/>
        </w:rPr>
        <w:t>o</w:t>
      </w:r>
      <w:r w:rsidRPr="00F606B4">
        <w:t>ver</w:t>
      </w:r>
      <w:r w:rsidRPr="00F606B4">
        <w:rPr>
          <w:spacing w:val="-4"/>
        </w:rPr>
        <w:t xml:space="preserve"> </w:t>
      </w:r>
      <w:r w:rsidRPr="00F606B4">
        <w:t>days</w:t>
      </w:r>
      <w:r w:rsidRPr="00F606B4">
        <w:rPr>
          <w:spacing w:val="-4"/>
        </w:rPr>
        <w:t xml:space="preserve"> </w:t>
      </w:r>
      <w:r w:rsidRPr="00F606B4">
        <w:t>to</w:t>
      </w:r>
      <w:r w:rsidRPr="00F606B4">
        <w:rPr>
          <w:spacing w:val="-2"/>
        </w:rPr>
        <w:t xml:space="preserve"> </w:t>
      </w:r>
      <w:r w:rsidRPr="00F606B4">
        <w:t>4</w:t>
      </w:r>
      <w:r w:rsidRPr="00F606B4">
        <w:rPr>
          <w:spacing w:val="1"/>
        </w:rPr>
        <w:t xml:space="preserve"> </w:t>
      </w:r>
      <w:r w:rsidRPr="00F606B4">
        <w:t xml:space="preserve">weeks </w:t>
      </w:r>
    </w:p>
    <w:p w14:paraId="125D6A67" w14:textId="77777777" w:rsidR="009150B8" w:rsidRPr="00F606B4" w:rsidRDefault="009150B8" w:rsidP="009150B8">
      <w:pPr>
        <w:pStyle w:val="Gemiddeldraster21"/>
      </w:pPr>
      <w:r w:rsidRPr="00F606B4">
        <w:t>Relati</w:t>
      </w:r>
      <w:r w:rsidRPr="00F606B4">
        <w:rPr>
          <w:spacing w:val="2"/>
        </w:rPr>
        <w:t>v</w:t>
      </w:r>
      <w:r w:rsidRPr="00F606B4">
        <w:t>e</w:t>
      </w:r>
      <w:r w:rsidRPr="00F606B4">
        <w:rPr>
          <w:spacing w:val="-8"/>
        </w:rPr>
        <w:t xml:space="preserve"> </w:t>
      </w:r>
      <w:r w:rsidRPr="00F606B4">
        <w:t>symmetry</w:t>
      </w:r>
      <w:r w:rsidRPr="00F606B4">
        <w:rPr>
          <w:spacing w:val="-8"/>
        </w:rPr>
        <w:t xml:space="preserve"> </w:t>
      </w:r>
      <w:r w:rsidRPr="00F606B4">
        <w:rPr>
          <w:spacing w:val="1"/>
        </w:rPr>
        <w:t>o</w:t>
      </w:r>
      <w:r w:rsidRPr="00F606B4">
        <w:t>f</w:t>
      </w:r>
      <w:r w:rsidRPr="00F606B4">
        <w:rPr>
          <w:spacing w:val="-2"/>
        </w:rPr>
        <w:t xml:space="preserve"> </w:t>
      </w:r>
      <w:r w:rsidRPr="00F606B4">
        <w:t>symptoms</w:t>
      </w:r>
    </w:p>
    <w:p w14:paraId="24C79F6D" w14:textId="77777777" w:rsidR="009150B8" w:rsidRPr="00F606B4" w:rsidRDefault="009150B8" w:rsidP="009150B8">
      <w:pPr>
        <w:pStyle w:val="Gemiddeldraster21"/>
      </w:pPr>
      <w:r w:rsidRPr="00F606B4">
        <w:t>Mild</w:t>
      </w:r>
      <w:r w:rsidRPr="00F606B4">
        <w:rPr>
          <w:spacing w:val="-4"/>
        </w:rPr>
        <w:t xml:space="preserve"> </w:t>
      </w:r>
      <w:r w:rsidRPr="00F606B4">
        <w:t>sensory</w:t>
      </w:r>
      <w:r w:rsidRPr="00F606B4">
        <w:rPr>
          <w:spacing w:val="-6"/>
        </w:rPr>
        <w:t xml:space="preserve"> </w:t>
      </w:r>
      <w:r w:rsidRPr="00F606B4">
        <w:t>symptoms</w:t>
      </w:r>
      <w:r w:rsidRPr="00F606B4">
        <w:rPr>
          <w:spacing w:val="-9"/>
        </w:rPr>
        <w:t xml:space="preserve"> </w:t>
      </w:r>
      <w:r w:rsidRPr="00F606B4">
        <w:rPr>
          <w:spacing w:val="1"/>
        </w:rPr>
        <w:t>o</w:t>
      </w:r>
      <w:r w:rsidRPr="00F606B4">
        <w:t>r</w:t>
      </w:r>
      <w:r w:rsidRPr="00F606B4">
        <w:rPr>
          <w:spacing w:val="-1"/>
        </w:rPr>
        <w:t xml:space="preserve"> </w:t>
      </w:r>
      <w:r w:rsidRPr="00F606B4">
        <w:t>signs</w:t>
      </w:r>
    </w:p>
    <w:p w14:paraId="193BE04F" w14:textId="77777777" w:rsidR="009150B8" w:rsidRPr="00F606B4" w:rsidRDefault="009150B8" w:rsidP="009150B8">
      <w:pPr>
        <w:pStyle w:val="Gemiddeldraster21"/>
      </w:pPr>
      <w:r w:rsidRPr="00F606B4">
        <w:t>Cranial</w:t>
      </w:r>
      <w:r w:rsidRPr="00F606B4">
        <w:rPr>
          <w:spacing w:val="-7"/>
        </w:rPr>
        <w:t xml:space="preserve"> </w:t>
      </w:r>
      <w:r w:rsidRPr="00F606B4">
        <w:t>nerve</w:t>
      </w:r>
      <w:r w:rsidRPr="00F606B4">
        <w:rPr>
          <w:spacing w:val="-4"/>
        </w:rPr>
        <w:t xml:space="preserve"> </w:t>
      </w:r>
      <w:r w:rsidRPr="00F606B4">
        <w:t>involvem</w:t>
      </w:r>
      <w:r w:rsidRPr="00F606B4">
        <w:rPr>
          <w:spacing w:val="1"/>
        </w:rPr>
        <w:t>e</w:t>
      </w:r>
      <w:r w:rsidRPr="00F606B4">
        <w:t>nt,</w:t>
      </w:r>
      <w:r w:rsidRPr="00F606B4">
        <w:rPr>
          <w:spacing w:val="-8"/>
        </w:rPr>
        <w:t xml:space="preserve"> </w:t>
      </w:r>
      <w:r w:rsidRPr="00F606B4">
        <w:t>especially</w:t>
      </w:r>
      <w:r w:rsidRPr="00F606B4">
        <w:rPr>
          <w:spacing w:val="-9"/>
        </w:rPr>
        <w:t xml:space="preserve"> </w:t>
      </w:r>
      <w:r w:rsidRPr="00F606B4">
        <w:rPr>
          <w:spacing w:val="1"/>
        </w:rPr>
        <w:t>bila</w:t>
      </w:r>
      <w:r w:rsidRPr="00F606B4">
        <w:rPr>
          <w:spacing w:val="-1"/>
        </w:rPr>
        <w:t>t</w:t>
      </w:r>
      <w:r w:rsidRPr="00F606B4">
        <w:t>e</w:t>
      </w:r>
      <w:r w:rsidRPr="00F606B4">
        <w:rPr>
          <w:spacing w:val="1"/>
        </w:rPr>
        <w:t>ra</w:t>
      </w:r>
      <w:r w:rsidRPr="00F606B4">
        <w:t>l</w:t>
      </w:r>
      <w:r w:rsidRPr="00F606B4">
        <w:rPr>
          <w:spacing w:val="-7"/>
        </w:rPr>
        <w:t xml:space="preserve"> </w:t>
      </w:r>
      <w:r w:rsidRPr="00F606B4">
        <w:t>weakness</w:t>
      </w:r>
      <w:r w:rsidRPr="00F606B4">
        <w:rPr>
          <w:spacing w:val="-9"/>
        </w:rPr>
        <w:t xml:space="preserve"> </w:t>
      </w:r>
      <w:r w:rsidRPr="00F606B4">
        <w:rPr>
          <w:spacing w:val="1"/>
        </w:rPr>
        <w:t>o</w:t>
      </w:r>
      <w:r w:rsidRPr="00F606B4">
        <w:t>f</w:t>
      </w:r>
      <w:r w:rsidRPr="00F606B4">
        <w:rPr>
          <w:spacing w:val="-2"/>
        </w:rPr>
        <w:t xml:space="preserve"> </w:t>
      </w:r>
      <w:r w:rsidRPr="00F606B4">
        <w:t>facial</w:t>
      </w:r>
      <w:r w:rsidRPr="00F606B4">
        <w:rPr>
          <w:spacing w:val="-5"/>
        </w:rPr>
        <w:t xml:space="preserve"> </w:t>
      </w:r>
      <w:r w:rsidRPr="00F606B4">
        <w:t>muscles</w:t>
      </w:r>
    </w:p>
    <w:p w14:paraId="2918E3A8" w14:textId="77777777" w:rsidR="009150B8" w:rsidRPr="00F606B4" w:rsidRDefault="009150B8" w:rsidP="009150B8">
      <w:pPr>
        <w:pStyle w:val="Gemiddeldraster21"/>
      </w:pPr>
      <w:r w:rsidRPr="00F606B4">
        <w:t>Autonomic</w:t>
      </w:r>
      <w:r w:rsidRPr="00F606B4">
        <w:rPr>
          <w:spacing w:val="-10"/>
        </w:rPr>
        <w:t xml:space="preserve"> </w:t>
      </w:r>
      <w:r w:rsidRPr="00F606B4">
        <w:rPr>
          <w:spacing w:val="1"/>
        </w:rPr>
        <w:t>d</w:t>
      </w:r>
      <w:r w:rsidRPr="00F606B4">
        <w:t>ysfunction</w:t>
      </w:r>
    </w:p>
    <w:p w14:paraId="3AE27D45" w14:textId="77777777" w:rsidR="009150B8" w:rsidRPr="00F606B4" w:rsidRDefault="009150B8" w:rsidP="009150B8">
      <w:pPr>
        <w:pStyle w:val="Gemiddeldraster21"/>
      </w:pPr>
      <w:r w:rsidRPr="00F606B4">
        <w:t>Pain</w:t>
      </w:r>
      <w:r w:rsidRPr="00F606B4">
        <w:rPr>
          <w:spacing w:val="-4"/>
        </w:rPr>
        <w:t xml:space="preserve"> </w:t>
      </w:r>
      <w:r w:rsidRPr="00F606B4">
        <w:t>(often</w:t>
      </w:r>
      <w:r w:rsidRPr="00F606B4">
        <w:rPr>
          <w:spacing w:val="-4"/>
        </w:rPr>
        <w:t xml:space="preserve"> </w:t>
      </w:r>
      <w:r w:rsidRPr="00F606B4">
        <w:t>p</w:t>
      </w:r>
      <w:r w:rsidRPr="00F606B4">
        <w:rPr>
          <w:spacing w:val="1"/>
        </w:rPr>
        <w:t>r</w:t>
      </w:r>
      <w:r w:rsidRPr="00F606B4">
        <w:t>esent)</w:t>
      </w:r>
    </w:p>
    <w:p w14:paraId="1DECA6B8" w14:textId="77777777" w:rsidR="009150B8" w:rsidRPr="00F606B4" w:rsidRDefault="009150B8" w:rsidP="009150B8">
      <w:pPr>
        <w:pStyle w:val="Gemiddeldraster21"/>
      </w:pPr>
      <w:r w:rsidRPr="00F606B4">
        <w:rPr>
          <w:position w:val="1"/>
        </w:rPr>
        <w:t>High</w:t>
      </w:r>
      <w:r w:rsidRPr="00F606B4">
        <w:rPr>
          <w:spacing w:val="-3"/>
          <w:position w:val="1"/>
        </w:rPr>
        <w:t xml:space="preserve"> </w:t>
      </w:r>
      <w:r w:rsidRPr="00F606B4">
        <w:rPr>
          <w:position w:val="1"/>
        </w:rPr>
        <w:t>concentration</w:t>
      </w:r>
      <w:r w:rsidRPr="00F606B4">
        <w:rPr>
          <w:spacing w:val="-14"/>
          <w:position w:val="1"/>
        </w:rPr>
        <w:t xml:space="preserve"> </w:t>
      </w:r>
      <w:r w:rsidRPr="00F606B4">
        <w:rPr>
          <w:spacing w:val="1"/>
          <w:position w:val="1"/>
        </w:rPr>
        <w:t>o</w:t>
      </w:r>
      <w:r w:rsidRPr="00F606B4">
        <w:rPr>
          <w:position w:val="1"/>
        </w:rPr>
        <w:t>f</w:t>
      </w:r>
      <w:r w:rsidRPr="00F606B4">
        <w:rPr>
          <w:spacing w:val="-2"/>
          <w:position w:val="1"/>
        </w:rPr>
        <w:t xml:space="preserve"> </w:t>
      </w:r>
      <w:r w:rsidRPr="00F606B4">
        <w:rPr>
          <w:position w:val="1"/>
        </w:rPr>
        <w:t>protein</w:t>
      </w:r>
      <w:r w:rsidRPr="00F606B4">
        <w:rPr>
          <w:spacing w:val="-8"/>
          <w:position w:val="1"/>
        </w:rPr>
        <w:t xml:space="preserve"> </w:t>
      </w:r>
      <w:r w:rsidRPr="00F606B4">
        <w:rPr>
          <w:spacing w:val="1"/>
          <w:position w:val="1"/>
        </w:rPr>
        <w:t>i</w:t>
      </w:r>
      <w:r w:rsidRPr="00F606B4">
        <w:rPr>
          <w:position w:val="1"/>
        </w:rPr>
        <w:t>n</w:t>
      </w:r>
      <w:r w:rsidRPr="00F606B4">
        <w:rPr>
          <w:spacing w:val="-3"/>
          <w:position w:val="1"/>
        </w:rPr>
        <w:t xml:space="preserve"> </w:t>
      </w:r>
      <w:r w:rsidRPr="00F606B4">
        <w:rPr>
          <w:position w:val="1"/>
        </w:rPr>
        <w:t>CSF</w:t>
      </w:r>
    </w:p>
    <w:p w14:paraId="1AC4B4D7" w14:textId="77777777" w:rsidR="009150B8" w:rsidRPr="00F606B4" w:rsidRDefault="009150B8" w:rsidP="009150B8">
      <w:pPr>
        <w:pStyle w:val="Gemiddeldraster21"/>
      </w:pPr>
      <w:r w:rsidRPr="00F606B4">
        <w:t>Typical</w:t>
      </w:r>
      <w:r w:rsidRPr="00F606B4">
        <w:rPr>
          <w:spacing w:val="-5"/>
        </w:rPr>
        <w:t xml:space="preserve"> </w:t>
      </w:r>
      <w:proofErr w:type="spellStart"/>
      <w:r w:rsidRPr="00F606B4">
        <w:t>el</w:t>
      </w:r>
      <w:r w:rsidRPr="00F606B4">
        <w:rPr>
          <w:spacing w:val="1"/>
        </w:rPr>
        <w:t>e</w:t>
      </w:r>
      <w:r w:rsidRPr="00F606B4">
        <w:t>ct</w:t>
      </w:r>
      <w:r w:rsidRPr="00F606B4">
        <w:rPr>
          <w:spacing w:val="2"/>
        </w:rPr>
        <w:t>r</w:t>
      </w:r>
      <w:r w:rsidRPr="00F606B4">
        <w:t>odiagnostic</w:t>
      </w:r>
      <w:proofErr w:type="spellEnd"/>
      <w:r w:rsidRPr="00F606B4">
        <w:rPr>
          <w:spacing w:val="-14"/>
        </w:rPr>
        <w:t xml:space="preserve"> </w:t>
      </w:r>
      <w:r w:rsidRPr="00F606B4">
        <w:rPr>
          <w:spacing w:val="1"/>
        </w:rPr>
        <w:t>f</w:t>
      </w:r>
      <w:r w:rsidRPr="00F606B4">
        <w:t>e</w:t>
      </w:r>
      <w:r w:rsidRPr="00F606B4">
        <w:rPr>
          <w:spacing w:val="1"/>
        </w:rPr>
        <w:t>a</w:t>
      </w:r>
      <w:r w:rsidRPr="00F606B4">
        <w:t>tures</w:t>
      </w:r>
    </w:p>
    <w:p w14:paraId="075A6756" w14:textId="77777777" w:rsidR="009150B8" w:rsidRPr="00F606B4" w:rsidRDefault="009150B8" w:rsidP="009150B8">
      <w:pPr>
        <w:pStyle w:val="Gemiddeldraster21"/>
      </w:pPr>
    </w:p>
    <w:p w14:paraId="323B0FCE" w14:textId="77777777" w:rsidR="009150B8" w:rsidRPr="00F606B4" w:rsidRDefault="009150B8" w:rsidP="009150B8">
      <w:pPr>
        <w:pStyle w:val="Gemiddeldraster21"/>
        <w:rPr>
          <w:b/>
        </w:rPr>
      </w:pPr>
      <w:r w:rsidRPr="00F606B4">
        <w:rPr>
          <w:b/>
        </w:rPr>
        <w:t>Features</w:t>
      </w:r>
      <w:r w:rsidRPr="00F606B4">
        <w:rPr>
          <w:b/>
          <w:spacing w:val="-7"/>
        </w:rPr>
        <w:t xml:space="preserve"> </w:t>
      </w:r>
      <w:r w:rsidRPr="00F606B4">
        <w:rPr>
          <w:b/>
          <w:spacing w:val="1"/>
        </w:rPr>
        <w:t>tha</w:t>
      </w:r>
      <w:r w:rsidRPr="00F606B4">
        <w:rPr>
          <w:b/>
        </w:rPr>
        <w:t>t</w:t>
      </w:r>
      <w:r w:rsidRPr="00F606B4">
        <w:rPr>
          <w:b/>
          <w:spacing w:val="-4"/>
        </w:rPr>
        <w:t xml:space="preserve"> </w:t>
      </w:r>
      <w:r w:rsidRPr="00F606B4">
        <w:rPr>
          <w:b/>
        </w:rPr>
        <w:t>should</w:t>
      </w:r>
      <w:r w:rsidRPr="00F606B4">
        <w:rPr>
          <w:b/>
          <w:spacing w:val="-6"/>
        </w:rPr>
        <w:t xml:space="preserve"> </w:t>
      </w:r>
      <w:r w:rsidRPr="00F606B4">
        <w:rPr>
          <w:b/>
        </w:rPr>
        <w:t>ra</w:t>
      </w:r>
      <w:r w:rsidRPr="00F606B4">
        <w:rPr>
          <w:b/>
          <w:spacing w:val="1"/>
        </w:rPr>
        <w:t>i</w:t>
      </w:r>
      <w:r w:rsidRPr="00F606B4">
        <w:rPr>
          <w:b/>
        </w:rPr>
        <w:t>se</w:t>
      </w:r>
      <w:r w:rsidRPr="00F606B4">
        <w:rPr>
          <w:b/>
          <w:spacing w:val="-3"/>
        </w:rPr>
        <w:t xml:space="preserve"> </w:t>
      </w:r>
      <w:r w:rsidRPr="00F606B4">
        <w:rPr>
          <w:b/>
        </w:rPr>
        <w:t>do</w:t>
      </w:r>
      <w:r w:rsidRPr="00F606B4">
        <w:rPr>
          <w:b/>
          <w:spacing w:val="1"/>
        </w:rPr>
        <w:t>u</w:t>
      </w:r>
      <w:r w:rsidRPr="00F606B4">
        <w:rPr>
          <w:b/>
        </w:rPr>
        <w:t>bt</w:t>
      </w:r>
      <w:r w:rsidRPr="00F606B4">
        <w:rPr>
          <w:b/>
          <w:spacing w:val="-5"/>
        </w:rPr>
        <w:t xml:space="preserve"> </w:t>
      </w:r>
      <w:r w:rsidRPr="00F606B4">
        <w:rPr>
          <w:b/>
        </w:rPr>
        <w:t>abo</w:t>
      </w:r>
      <w:r w:rsidRPr="00F606B4">
        <w:rPr>
          <w:b/>
          <w:spacing w:val="1"/>
        </w:rPr>
        <w:t>u</w:t>
      </w:r>
      <w:r w:rsidRPr="00F606B4">
        <w:rPr>
          <w:b/>
        </w:rPr>
        <w:t>t</w:t>
      </w:r>
      <w:r w:rsidRPr="00F606B4">
        <w:rPr>
          <w:b/>
          <w:spacing w:val="-5"/>
        </w:rPr>
        <w:t xml:space="preserve"> </w:t>
      </w:r>
      <w:r w:rsidRPr="00F606B4">
        <w:rPr>
          <w:b/>
        </w:rPr>
        <w:t>the</w:t>
      </w:r>
      <w:r w:rsidRPr="00F606B4">
        <w:rPr>
          <w:b/>
          <w:spacing w:val="-2"/>
        </w:rPr>
        <w:t xml:space="preserve"> </w:t>
      </w:r>
      <w:r w:rsidRPr="00F606B4">
        <w:rPr>
          <w:b/>
        </w:rPr>
        <w:t>d</w:t>
      </w:r>
      <w:r w:rsidRPr="00F606B4">
        <w:rPr>
          <w:b/>
          <w:spacing w:val="1"/>
        </w:rPr>
        <w:t>i</w:t>
      </w:r>
      <w:r w:rsidRPr="00F606B4">
        <w:rPr>
          <w:b/>
        </w:rPr>
        <w:t>agnosis</w:t>
      </w:r>
    </w:p>
    <w:p w14:paraId="1EDA2934" w14:textId="77777777" w:rsidR="009150B8" w:rsidRPr="00F606B4" w:rsidRDefault="009150B8" w:rsidP="009150B8">
      <w:pPr>
        <w:pStyle w:val="Gemiddeldraster21"/>
      </w:pPr>
      <w:r w:rsidRPr="00F606B4">
        <w:t>Severe</w:t>
      </w:r>
      <w:r w:rsidRPr="00F606B4">
        <w:rPr>
          <w:spacing w:val="-6"/>
        </w:rPr>
        <w:t xml:space="preserve"> </w:t>
      </w:r>
      <w:r w:rsidRPr="00F606B4">
        <w:t>pul</w:t>
      </w:r>
      <w:r w:rsidRPr="00F606B4">
        <w:rPr>
          <w:spacing w:val="1"/>
        </w:rPr>
        <w:t>mo</w:t>
      </w:r>
      <w:r w:rsidRPr="00F606B4">
        <w:t>nary</w:t>
      </w:r>
      <w:r w:rsidRPr="00F606B4">
        <w:rPr>
          <w:spacing w:val="-10"/>
        </w:rPr>
        <w:t xml:space="preserve"> </w:t>
      </w:r>
      <w:r w:rsidRPr="00F606B4">
        <w:t>dysfunction</w:t>
      </w:r>
      <w:r w:rsidRPr="00F606B4">
        <w:rPr>
          <w:spacing w:val="-11"/>
        </w:rPr>
        <w:t xml:space="preserve"> </w:t>
      </w:r>
      <w:r w:rsidRPr="00F606B4">
        <w:rPr>
          <w:spacing w:val="1"/>
        </w:rPr>
        <w:t>w</w:t>
      </w:r>
      <w:r w:rsidRPr="00F606B4">
        <w:t>ith</w:t>
      </w:r>
      <w:r w:rsidRPr="00F606B4">
        <w:rPr>
          <w:spacing w:val="-2"/>
        </w:rPr>
        <w:t xml:space="preserve"> </w:t>
      </w:r>
      <w:r w:rsidRPr="00F606B4">
        <w:t>l</w:t>
      </w:r>
      <w:r w:rsidRPr="00F606B4">
        <w:rPr>
          <w:spacing w:val="1"/>
        </w:rPr>
        <w:t>i</w:t>
      </w:r>
      <w:r w:rsidRPr="00F606B4">
        <w:t>mited</w:t>
      </w:r>
      <w:r w:rsidRPr="00F606B4">
        <w:rPr>
          <w:spacing w:val="-4"/>
        </w:rPr>
        <w:t xml:space="preserve"> </w:t>
      </w:r>
      <w:r w:rsidRPr="00F606B4">
        <w:t>limb</w:t>
      </w:r>
      <w:r w:rsidRPr="00F606B4">
        <w:rPr>
          <w:spacing w:val="-5"/>
        </w:rPr>
        <w:t xml:space="preserve"> </w:t>
      </w:r>
      <w:r w:rsidRPr="00F606B4">
        <w:t>we</w:t>
      </w:r>
      <w:r w:rsidRPr="00F606B4">
        <w:rPr>
          <w:spacing w:val="2"/>
        </w:rPr>
        <w:t>a</w:t>
      </w:r>
      <w:r w:rsidRPr="00F606B4">
        <w:t>kness</w:t>
      </w:r>
      <w:r w:rsidRPr="00F606B4">
        <w:rPr>
          <w:spacing w:val="-10"/>
        </w:rPr>
        <w:t xml:space="preserve"> </w:t>
      </w:r>
      <w:r w:rsidRPr="00F606B4">
        <w:t>at</w:t>
      </w:r>
      <w:r w:rsidRPr="00F606B4">
        <w:rPr>
          <w:spacing w:val="-3"/>
        </w:rPr>
        <w:t xml:space="preserve"> </w:t>
      </w:r>
      <w:r w:rsidRPr="00F606B4">
        <w:rPr>
          <w:spacing w:val="1"/>
        </w:rPr>
        <w:t>onset</w:t>
      </w:r>
    </w:p>
    <w:p w14:paraId="326B81CA" w14:textId="77777777" w:rsidR="009150B8" w:rsidRPr="00F606B4" w:rsidRDefault="009150B8" w:rsidP="009150B8">
      <w:pPr>
        <w:pStyle w:val="Gemiddeldraster21"/>
      </w:pPr>
      <w:r w:rsidRPr="00F606B4">
        <w:t>Severe</w:t>
      </w:r>
      <w:r w:rsidRPr="00F606B4">
        <w:rPr>
          <w:spacing w:val="-7"/>
        </w:rPr>
        <w:t xml:space="preserve"> </w:t>
      </w:r>
      <w:r w:rsidRPr="00F606B4">
        <w:t>sensory</w:t>
      </w:r>
      <w:r w:rsidRPr="00F606B4">
        <w:rPr>
          <w:spacing w:val="-7"/>
        </w:rPr>
        <w:t xml:space="preserve"> </w:t>
      </w:r>
      <w:r w:rsidRPr="00F606B4">
        <w:t>signs</w:t>
      </w:r>
      <w:r w:rsidRPr="00F606B4">
        <w:rPr>
          <w:spacing w:val="-4"/>
        </w:rPr>
        <w:t xml:space="preserve"> </w:t>
      </w:r>
      <w:r w:rsidRPr="00F606B4">
        <w:t>with</w:t>
      </w:r>
      <w:r w:rsidRPr="00F606B4">
        <w:rPr>
          <w:spacing w:val="-4"/>
        </w:rPr>
        <w:t xml:space="preserve"> </w:t>
      </w:r>
      <w:r w:rsidRPr="00F606B4">
        <w:rPr>
          <w:spacing w:val="1"/>
        </w:rPr>
        <w:t>l</w:t>
      </w:r>
      <w:r w:rsidRPr="00F606B4">
        <w:t>imi</w:t>
      </w:r>
      <w:r w:rsidRPr="00F606B4">
        <w:rPr>
          <w:spacing w:val="1"/>
        </w:rPr>
        <w:t>t</w:t>
      </w:r>
      <w:r w:rsidRPr="00F606B4">
        <w:t>ed</w:t>
      </w:r>
      <w:r w:rsidRPr="00F606B4">
        <w:rPr>
          <w:spacing w:val="-3"/>
        </w:rPr>
        <w:t xml:space="preserve"> </w:t>
      </w:r>
      <w:r w:rsidRPr="00F606B4">
        <w:rPr>
          <w:spacing w:val="1"/>
        </w:rPr>
        <w:t>w</w:t>
      </w:r>
      <w:r w:rsidRPr="00F606B4">
        <w:t>e</w:t>
      </w:r>
      <w:r w:rsidRPr="00F606B4">
        <w:rPr>
          <w:spacing w:val="1"/>
        </w:rPr>
        <w:t>a</w:t>
      </w:r>
      <w:r w:rsidRPr="00F606B4">
        <w:t>k</w:t>
      </w:r>
      <w:r w:rsidRPr="00F606B4">
        <w:rPr>
          <w:spacing w:val="1"/>
        </w:rPr>
        <w:t>n</w:t>
      </w:r>
      <w:r w:rsidRPr="00F606B4">
        <w:t>e</w:t>
      </w:r>
      <w:r w:rsidRPr="00F606B4">
        <w:rPr>
          <w:spacing w:val="1"/>
        </w:rPr>
        <w:t>s</w:t>
      </w:r>
      <w:r w:rsidRPr="00F606B4">
        <w:t>s</w:t>
      </w:r>
      <w:r w:rsidRPr="00F606B4">
        <w:rPr>
          <w:spacing w:val="-9"/>
        </w:rPr>
        <w:t xml:space="preserve"> </w:t>
      </w:r>
      <w:r w:rsidRPr="00F606B4">
        <w:t>at</w:t>
      </w:r>
      <w:r w:rsidRPr="00F606B4">
        <w:rPr>
          <w:spacing w:val="-3"/>
        </w:rPr>
        <w:t xml:space="preserve"> </w:t>
      </w:r>
      <w:r w:rsidRPr="00F606B4">
        <w:t>onset</w:t>
      </w:r>
    </w:p>
    <w:p w14:paraId="615EEA50" w14:textId="77777777" w:rsidR="009150B8" w:rsidRPr="00F606B4" w:rsidRDefault="009150B8" w:rsidP="009150B8">
      <w:pPr>
        <w:pStyle w:val="Gemiddeldraster21"/>
      </w:pPr>
      <w:r w:rsidRPr="00F606B4">
        <w:rPr>
          <w:position w:val="1"/>
        </w:rPr>
        <w:t>Bladder</w:t>
      </w:r>
      <w:r w:rsidRPr="00F606B4">
        <w:rPr>
          <w:spacing w:val="-7"/>
          <w:position w:val="1"/>
        </w:rPr>
        <w:t xml:space="preserve"> </w:t>
      </w:r>
      <w:r w:rsidRPr="00F606B4">
        <w:rPr>
          <w:spacing w:val="1"/>
          <w:position w:val="1"/>
        </w:rPr>
        <w:t>o</w:t>
      </w:r>
      <w:r w:rsidRPr="00F606B4">
        <w:rPr>
          <w:position w:val="1"/>
        </w:rPr>
        <w:t>r</w:t>
      </w:r>
      <w:r w:rsidRPr="00F606B4">
        <w:rPr>
          <w:spacing w:val="-2"/>
          <w:position w:val="1"/>
        </w:rPr>
        <w:t xml:space="preserve"> </w:t>
      </w:r>
      <w:r w:rsidRPr="00F606B4">
        <w:rPr>
          <w:position w:val="1"/>
        </w:rPr>
        <w:t>b</w:t>
      </w:r>
      <w:r w:rsidRPr="00F606B4">
        <w:rPr>
          <w:spacing w:val="2"/>
          <w:position w:val="1"/>
        </w:rPr>
        <w:t>o</w:t>
      </w:r>
      <w:r w:rsidRPr="00F606B4">
        <w:rPr>
          <w:position w:val="1"/>
        </w:rPr>
        <w:t>wel</w:t>
      </w:r>
      <w:r w:rsidRPr="00F606B4">
        <w:rPr>
          <w:spacing w:val="-5"/>
          <w:position w:val="1"/>
        </w:rPr>
        <w:t xml:space="preserve"> </w:t>
      </w:r>
      <w:r w:rsidRPr="00F606B4">
        <w:rPr>
          <w:position w:val="1"/>
        </w:rPr>
        <w:t>dysfu</w:t>
      </w:r>
      <w:r w:rsidRPr="00F606B4">
        <w:rPr>
          <w:spacing w:val="1"/>
          <w:position w:val="1"/>
        </w:rPr>
        <w:t>n</w:t>
      </w:r>
      <w:r w:rsidRPr="00F606B4">
        <w:rPr>
          <w:position w:val="1"/>
        </w:rPr>
        <w:t>ct</w:t>
      </w:r>
      <w:r w:rsidRPr="00F606B4">
        <w:rPr>
          <w:spacing w:val="1"/>
          <w:position w:val="1"/>
        </w:rPr>
        <w:t>io</w:t>
      </w:r>
      <w:r w:rsidRPr="00F606B4">
        <w:rPr>
          <w:position w:val="1"/>
        </w:rPr>
        <w:t>n</w:t>
      </w:r>
      <w:r w:rsidRPr="00F606B4">
        <w:rPr>
          <w:spacing w:val="-8"/>
          <w:position w:val="1"/>
        </w:rPr>
        <w:t xml:space="preserve"> </w:t>
      </w:r>
      <w:r w:rsidRPr="00F606B4">
        <w:rPr>
          <w:position w:val="1"/>
        </w:rPr>
        <w:t>at</w:t>
      </w:r>
      <w:r w:rsidRPr="00F606B4">
        <w:rPr>
          <w:spacing w:val="-3"/>
          <w:position w:val="1"/>
        </w:rPr>
        <w:t xml:space="preserve"> </w:t>
      </w:r>
      <w:r w:rsidRPr="00F606B4">
        <w:rPr>
          <w:position w:val="1"/>
        </w:rPr>
        <w:t>onset</w:t>
      </w:r>
    </w:p>
    <w:p w14:paraId="114FE74A" w14:textId="77777777" w:rsidR="009150B8" w:rsidRPr="00F606B4" w:rsidRDefault="009150B8" w:rsidP="009150B8">
      <w:pPr>
        <w:pStyle w:val="Gemiddeldraster21"/>
      </w:pPr>
      <w:r w:rsidRPr="00F606B4">
        <w:t>Fever</w:t>
      </w:r>
      <w:r w:rsidRPr="00F606B4">
        <w:rPr>
          <w:spacing w:val="-5"/>
        </w:rPr>
        <w:t xml:space="preserve"> </w:t>
      </w:r>
      <w:r w:rsidRPr="00F606B4">
        <w:t>at</w:t>
      </w:r>
      <w:r w:rsidRPr="00F606B4">
        <w:rPr>
          <w:spacing w:val="-2"/>
        </w:rPr>
        <w:t xml:space="preserve"> </w:t>
      </w:r>
      <w:r w:rsidRPr="00F606B4">
        <w:t>onset</w:t>
      </w:r>
    </w:p>
    <w:p w14:paraId="4168CEC2" w14:textId="77777777" w:rsidR="009150B8" w:rsidRPr="00F606B4" w:rsidRDefault="009150B8" w:rsidP="009150B8">
      <w:pPr>
        <w:pStyle w:val="Gemiddeldraster21"/>
      </w:pPr>
      <w:r w:rsidRPr="00F606B4">
        <w:t>Sharp</w:t>
      </w:r>
      <w:r w:rsidRPr="00F606B4">
        <w:rPr>
          <w:spacing w:val="-6"/>
        </w:rPr>
        <w:t xml:space="preserve"> </w:t>
      </w:r>
      <w:r w:rsidRPr="00F606B4">
        <w:t>sensory</w:t>
      </w:r>
      <w:r w:rsidRPr="00F606B4">
        <w:rPr>
          <w:spacing w:val="-7"/>
        </w:rPr>
        <w:t xml:space="preserve"> </w:t>
      </w:r>
      <w:r w:rsidRPr="00F606B4">
        <w:t>level</w:t>
      </w:r>
    </w:p>
    <w:p w14:paraId="6CD0D040" w14:textId="77777777" w:rsidR="009150B8" w:rsidRPr="00F606B4" w:rsidRDefault="009150B8" w:rsidP="009150B8">
      <w:pPr>
        <w:pStyle w:val="Gemiddeldraster21"/>
      </w:pPr>
      <w:r w:rsidRPr="00F606B4">
        <w:t>Slow</w:t>
      </w:r>
      <w:r w:rsidRPr="00F606B4">
        <w:rPr>
          <w:spacing w:val="-5"/>
        </w:rPr>
        <w:t xml:space="preserve"> </w:t>
      </w:r>
      <w:r w:rsidRPr="00F606B4">
        <w:t>progre</w:t>
      </w:r>
      <w:r w:rsidRPr="00F606B4">
        <w:rPr>
          <w:spacing w:val="2"/>
        </w:rPr>
        <w:t>s</w:t>
      </w:r>
      <w:r w:rsidRPr="00F606B4">
        <w:t>sion</w:t>
      </w:r>
      <w:r w:rsidRPr="00F606B4">
        <w:rPr>
          <w:spacing w:val="-12"/>
        </w:rPr>
        <w:t xml:space="preserve"> </w:t>
      </w:r>
      <w:r w:rsidRPr="00F606B4">
        <w:t>with</w:t>
      </w:r>
      <w:r w:rsidRPr="00F606B4">
        <w:rPr>
          <w:spacing w:val="-3"/>
        </w:rPr>
        <w:t xml:space="preserve"> </w:t>
      </w:r>
      <w:r w:rsidRPr="00F606B4">
        <w:t>lim</w:t>
      </w:r>
      <w:r w:rsidRPr="00F606B4">
        <w:rPr>
          <w:spacing w:val="1"/>
        </w:rPr>
        <w:t>i</w:t>
      </w:r>
      <w:r w:rsidRPr="00F606B4">
        <w:t>ted</w:t>
      </w:r>
      <w:r w:rsidRPr="00F606B4">
        <w:rPr>
          <w:spacing w:val="-6"/>
        </w:rPr>
        <w:t xml:space="preserve"> </w:t>
      </w:r>
      <w:r w:rsidRPr="00F606B4">
        <w:rPr>
          <w:spacing w:val="1"/>
        </w:rPr>
        <w:t>w</w:t>
      </w:r>
      <w:r w:rsidRPr="00F606B4">
        <w:t>e</w:t>
      </w:r>
      <w:r w:rsidRPr="00F606B4">
        <w:rPr>
          <w:spacing w:val="1"/>
        </w:rPr>
        <w:t>a</w:t>
      </w:r>
      <w:r w:rsidRPr="00F606B4">
        <w:t>k</w:t>
      </w:r>
      <w:r w:rsidRPr="00F606B4">
        <w:rPr>
          <w:spacing w:val="1"/>
        </w:rPr>
        <w:t>n</w:t>
      </w:r>
      <w:r w:rsidRPr="00F606B4">
        <w:t>e</w:t>
      </w:r>
      <w:r w:rsidRPr="00F606B4">
        <w:rPr>
          <w:spacing w:val="1"/>
        </w:rPr>
        <w:t>s</w:t>
      </w:r>
      <w:r w:rsidRPr="00F606B4">
        <w:t>s</w:t>
      </w:r>
      <w:r w:rsidRPr="00F606B4">
        <w:rPr>
          <w:spacing w:val="-9"/>
        </w:rPr>
        <w:t xml:space="preserve"> </w:t>
      </w:r>
      <w:r w:rsidRPr="00F606B4">
        <w:t>without</w:t>
      </w:r>
      <w:r w:rsidRPr="00F606B4">
        <w:rPr>
          <w:spacing w:val="-8"/>
        </w:rPr>
        <w:t xml:space="preserve"> </w:t>
      </w:r>
      <w:r w:rsidRPr="00F606B4">
        <w:t>respiratory</w:t>
      </w:r>
      <w:r w:rsidRPr="00F606B4">
        <w:rPr>
          <w:spacing w:val="-10"/>
        </w:rPr>
        <w:t xml:space="preserve"> </w:t>
      </w:r>
      <w:r w:rsidRPr="00F606B4">
        <w:t>involvement</w:t>
      </w:r>
      <w:r w:rsidRPr="00F606B4">
        <w:rPr>
          <w:spacing w:val="-11"/>
        </w:rPr>
        <w:t xml:space="preserve"> </w:t>
      </w:r>
      <w:r w:rsidRPr="00F606B4">
        <w:t>(c</w:t>
      </w:r>
      <w:r w:rsidRPr="00F606B4">
        <w:rPr>
          <w:spacing w:val="1"/>
        </w:rPr>
        <w:t>o</w:t>
      </w:r>
      <w:r w:rsidRPr="00F606B4">
        <w:t>ns</w:t>
      </w:r>
      <w:r w:rsidRPr="00F606B4">
        <w:rPr>
          <w:spacing w:val="1"/>
        </w:rPr>
        <w:t>i</w:t>
      </w:r>
      <w:r w:rsidRPr="00F606B4">
        <w:t>der</w:t>
      </w:r>
      <w:r w:rsidRPr="00F606B4">
        <w:rPr>
          <w:spacing w:val="-9"/>
        </w:rPr>
        <w:t xml:space="preserve"> </w:t>
      </w:r>
      <w:r w:rsidRPr="00F606B4">
        <w:t>subacute inflammatory</w:t>
      </w:r>
      <w:r w:rsidRPr="00F606B4">
        <w:rPr>
          <w:spacing w:val="-11"/>
        </w:rPr>
        <w:t xml:space="preserve"> </w:t>
      </w:r>
      <w:r w:rsidRPr="00F606B4">
        <w:t>dem</w:t>
      </w:r>
      <w:r w:rsidRPr="00F606B4">
        <w:rPr>
          <w:spacing w:val="2"/>
        </w:rPr>
        <w:t>y</w:t>
      </w:r>
      <w:r w:rsidRPr="00F606B4">
        <w:t>elin</w:t>
      </w:r>
      <w:r w:rsidRPr="00F606B4">
        <w:rPr>
          <w:spacing w:val="1"/>
        </w:rPr>
        <w:t>a</w:t>
      </w:r>
      <w:r w:rsidRPr="00F606B4">
        <w:t>ting</w:t>
      </w:r>
      <w:r w:rsidRPr="00F606B4">
        <w:rPr>
          <w:spacing w:val="-13"/>
        </w:rPr>
        <w:t xml:space="preserve"> </w:t>
      </w:r>
      <w:r w:rsidRPr="00F606B4">
        <w:t>polyn</w:t>
      </w:r>
      <w:r w:rsidRPr="00F606B4">
        <w:rPr>
          <w:spacing w:val="1"/>
        </w:rPr>
        <w:t>e</w:t>
      </w:r>
      <w:r w:rsidRPr="00F606B4">
        <w:t>uropathy</w:t>
      </w:r>
      <w:r w:rsidRPr="00F606B4">
        <w:rPr>
          <w:spacing w:val="-14"/>
        </w:rPr>
        <w:t xml:space="preserve"> </w:t>
      </w:r>
      <w:r w:rsidRPr="00F606B4">
        <w:rPr>
          <w:spacing w:val="1"/>
        </w:rPr>
        <w:t>o</w:t>
      </w:r>
      <w:r w:rsidRPr="00F606B4">
        <w:t>r</w:t>
      </w:r>
      <w:r w:rsidRPr="00F606B4">
        <w:rPr>
          <w:spacing w:val="-2"/>
        </w:rPr>
        <w:t xml:space="preserve"> </w:t>
      </w:r>
      <w:r w:rsidRPr="00F606B4">
        <w:t>CIDP)</w:t>
      </w:r>
    </w:p>
    <w:p w14:paraId="21D2170C" w14:textId="77777777" w:rsidR="009150B8" w:rsidRPr="00F606B4" w:rsidRDefault="009150B8" w:rsidP="009150B8">
      <w:pPr>
        <w:pStyle w:val="Gemiddeldraster21"/>
      </w:pPr>
      <w:r w:rsidRPr="00F606B4">
        <w:t>Marked</w:t>
      </w:r>
      <w:r w:rsidRPr="00F606B4">
        <w:rPr>
          <w:spacing w:val="-6"/>
        </w:rPr>
        <w:t xml:space="preserve"> </w:t>
      </w:r>
      <w:r w:rsidRPr="00F606B4">
        <w:t>pers</w:t>
      </w:r>
      <w:r w:rsidRPr="00F606B4">
        <w:rPr>
          <w:spacing w:val="1"/>
        </w:rPr>
        <w:t>i</w:t>
      </w:r>
      <w:r w:rsidRPr="00F606B4">
        <w:t>stent</w:t>
      </w:r>
      <w:r w:rsidRPr="00F606B4">
        <w:rPr>
          <w:spacing w:val="-10"/>
        </w:rPr>
        <w:t xml:space="preserve"> </w:t>
      </w:r>
      <w:r w:rsidRPr="00F606B4">
        <w:rPr>
          <w:spacing w:val="1"/>
        </w:rPr>
        <w:t>asymme</w:t>
      </w:r>
      <w:r w:rsidRPr="00F606B4">
        <w:t>try</w:t>
      </w:r>
      <w:r w:rsidRPr="00F606B4">
        <w:rPr>
          <w:spacing w:val="-11"/>
        </w:rPr>
        <w:t xml:space="preserve"> </w:t>
      </w:r>
      <w:r w:rsidRPr="00F606B4">
        <w:rPr>
          <w:spacing w:val="1"/>
        </w:rPr>
        <w:t>o</w:t>
      </w:r>
      <w:r w:rsidRPr="00F606B4">
        <w:t>f</w:t>
      </w:r>
      <w:r w:rsidRPr="00F606B4">
        <w:rPr>
          <w:spacing w:val="-2"/>
        </w:rPr>
        <w:t xml:space="preserve"> </w:t>
      </w:r>
      <w:r w:rsidRPr="00F606B4">
        <w:t>we</w:t>
      </w:r>
      <w:r w:rsidRPr="00F606B4">
        <w:rPr>
          <w:spacing w:val="2"/>
        </w:rPr>
        <w:t>a</w:t>
      </w:r>
      <w:r w:rsidRPr="00F606B4">
        <w:rPr>
          <w:spacing w:val="1"/>
        </w:rPr>
        <w:t>k</w:t>
      </w:r>
      <w:r w:rsidRPr="00F606B4">
        <w:t>ness</w:t>
      </w:r>
    </w:p>
    <w:p w14:paraId="13CADB23" w14:textId="77777777" w:rsidR="009150B8" w:rsidRPr="00F606B4" w:rsidRDefault="009150B8" w:rsidP="009150B8">
      <w:pPr>
        <w:pStyle w:val="Gemiddeldraster21"/>
      </w:pPr>
      <w:r w:rsidRPr="00F606B4">
        <w:t>Persistent</w:t>
      </w:r>
      <w:r w:rsidRPr="00F606B4">
        <w:rPr>
          <w:spacing w:val="-8"/>
        </w:rPr>
        <w:t xml:space="preserve"> </w:t>
      </w:r>
      <w:r w:rsidRPr="00F606B4">
        <w:t>bl</w:t>
      </w:r>
      <w:r w:rsidRPr="00F606B4">
        <w:rPr>
          <w:spacing w:val="1"/>
        </w:rPr>
        <w:t>a</w:t>
      </w:r>
      <w:r w:rsidRPr="00F606B4">
        <w:t>dder</w:t>
      </w:r>
      <w:r w:rsidRPr="00F606B4">
        <w:rPr>
          <w:spacing w:val="-7"/>
        </w:rPr>
        <w:t xml:space="preserve"> </w:t>
      </w:r>
      <w:r w:rsidRPr="00F606B4">
        <w:rPr>
          <w:spacing w:val="1"/>
        </w:rPr>
        <w:t>o</w:t>
      </w:r>
      <w:r w:rsidRPr="00F606B4">
        <w:t>r</w:t>
      </w:r>
      <w:r w:rsidRPr="00F606B4">
        <w:rPr>
          <w:spacing w:val="-2"/>
        </w:rPr>
        <w:t xml:space="preserve"> </w:t>
      </w:r>
      <w:r w:rsidRPr="00F606B4">
        <w:t>bow</w:t>
      </w:r>
      <w:r w:rsidRPr="00F606B4">
        <w:rPr>
          <w:spacing w:val="1"/>
        </w:rPr>
        <w:t>e</w:t>
      </w:r>
      <w:r w:rsidRPr="00F606B4">
        <w:t>l</w:t>
      </w:r>
      <w:r w:rsidRPr="00F606B4">
        <w:rPr>
          <w:spacing w:val="-6"/>
        </w:rPr>
        <w:t xml:space="preserve"> </w:t>
      </w:r>
      <w:r w:rsidRPr="00F606B4">
        <w:t>dysfu</w:t>
      </w:r>
      <w:r w:rsidRPr="00F606B4">
        <w:rPr>
          <w:spacing w:val="1"/>
        </w:rPr>
        <w:t>n</w:t>
      </w:r>
      <w:r w:rsidRPr="00F606B4">
        <w:t>ction</w:t>
      </w:r>
    </w:p>
    <w:p w14:paraId="684594E5" w14:textId="77777777" w:rsidR="009150B8" w:rsidRPr="00F606B4" w:rsidRDefault="009150B8" w:rsidP="009150B8">
      <w:pPr>
        <w:pStyle w:val="Gemiddeldraster21"/>
      </w:pPr>
      <w:r w:rsidRPr="00F606B4">
        <w:rPr>
          <w:position w:val="1"/>
        </w:rPr>
        <w:t>Increased</w:t>
      </w:r>
      <w:r w:rsidRPr="00F606B4">
        <w:rPr>
          <w:spacing w:val="-9"/>
          <w:position w:val="1"/>
        </w:rPr>
        <w:t xml:space="preserve"> </w:t>
      </w:r>
      <w:r w:rsidRPr="00F606B4">
        <w:rPr>
          <w:position w:val="1"/>
        </w:rPr>
        <w:t>n</w:t>
      </w:r>
      <w:r w:rsidRPr="00F606B4">
        <w:rPr>
          <w:spacing w:val="1"/>
          <w:position w:val="1"/>
        </w:rPr>
        <w:t>u</w:t>
      </w:r>
      <w:r w:rsidRPr="00F606B4">
        <w:rPr>
          <w:position w:val="1"/>
        </w:rPr>
        <w:t>mber</w:t>
      </w:r>
      <w:r w:rsidRPr="00F606B4">
        <w:rPr>
          <w:spacing w:val="-7"/>
          <w:position w:val="1"/>
        </w:rPr>
        <w:t xml:space="preserve"> </w:t>
      </w:r>
      <w:r w:rsidRPr="00F606B4">
        <w:rPr>
          <w:spacing w:val="1"/>
          <w:position w:val="1"/>
        </w:rPr>
        <w:t>o</w:t>
      </w:r>
      <w:r w:rsidRPr="00F606B4">
        <w:rPr>
          <w:position w:val="1"/>
        </w:rPr>
        <w:t>f</w:t>
      </w:r>
      <w:r w:rsidRPr="00F606B4">
        <w:rPr>
          <w:spacing w:val="-1"/>
          <w:position w:val="1"/>
        </w:rPr>
        <w:t xml:space="preserve"> </w:t>
      </w:r>
      <w:r w:rsidRPr="00F606B4">
        <w:rPr>
          <w:position w:val="1"/>
        </w:rPr>
        <w:t>mo</w:t>
      </w:r>
      <w:r w:rsidRPr="00F606B4">
        <w:rPr>
          <w:spacing w:val="1"/>
          <w:position w:val="1"/>
        </w:rPr>
        <w:t>no</w:t>
      </w:r>
      <w:r w:rsidRPr="00F606B4">
        <w:rPr>
          <w:position w:val="1"/>
        </w:rPr>
        <w:t>nuclear</w:t>
      </w:r>
      <w:r w:rsidRPr="00F606B4">
        <w:rPr>
          <w:spacing w:val="-11"/>
          <w:position w:val="1"/>
        </w:rPr>
        <w:t xml:space="preserve"> </w:t>
      </w:r>
      <w:r w:rsidRPr="00F606B4">
        <w:rPr>
          <w:position w:val="1"/>
        </w:rPr>
        <w:t>cells</w:t>
      </w:r>
      <w:r w:rsidRPr="00F606B4">
        <w:rPr>
          <w:spacing w:val="-3"/>
          <w:position w:val="1"/>
        </w:rPr>
        <w:t xml:space="preserve"> </w:t>
      </w:r>
      <w:r w:rsidRPr="00F606B4">
        <w:rPr>
          <w:position w:val="1"/>
        </w:rPr>
        <w:t>in</w:t>
      </w:r>
      <w:r w:rsidRPr="00F606B4">
        <w:rPr>
          <w:spacing w:val="-3"/>
          <w:position w:val="1"/>
        </w:rPr>
        <w:t xml:space="preserve"> </w:t>
      </w:r>
      <w:r w:rsidRPr="00F606B4">
        <w:rPr>
          <w:position w:val="1"/>
        </w:rPr>
        <w:t>CSF</w:t>
      </w:r>
      <w:r w:rsidRPr="00F606B4">
        <w:rPr>
          <w:spacing w:val="-2"/>
          <w:position w:val="1"/>
        </w:rPr>
        <w:t xml:space="preserve"> </w:t>
      </w:r>
      <w:r w:rsidRPr="00F606B4">
        <w:rPr>
          <w:position w:val="1"/>
        </w:rPr>
        <w:t>(&gt;50×10E6/L)</w:t>
      </w:r>
    </w:p>
    <w:p w14:paraId="506E0476" w14:textId="77777777" w:rsidR="009150B8" w:rsidRPr="00F606B4" w:rsidRDefault="009150B8" w:rsidP="009150B8">
      <w:pPr>
        <w:pStyle w:val="Gemiddeldraster21"/>
      </w:pPr>
      <w:proofErr w:type="spellStart"/>
      <w:r w:rsidRPr="00F606B4">
        <w:t>Polymorphonuclear</w:t>
      </w:r>
      <w:proofErr w:type="spellEnd"/>
      <w:r w:rsidRPr="00F606B4">
        <w:rPr>
          <w:spacing w:val="-17"/>
        </w:rPr>
        <w:t xml:space="preserve"> </w:t>
      </w:r>
      <w:r w:rsidRPr="00F606B4">
        <w:t>ce</w:t>
      </w:r>
      <w:r w:rsidRPr="00F606B4">
        <w:rPr>
          <w:spacing w:val="1"/>
        </w:rPr>
        <w:t>l</w:t>
      </w:r>
      <w:r w:rsidRPr="00F606B4">
        <w:t>ls</w:t>
      </w:r>
      <w:r w:rsidRPr="00F606B4">
        <w:rPr>
          <w:spacing w:val="-3"/>
        </w:rPr>
        <w:t xml:space="preserve"> </w:t>
      </w:r>
      <w:r w:rsidRPr="00F606B4">
        <w:t>in</w:t>
      </w:r>
      <w:r w:rsidRPr="00F606B4">
        <w:rPr>
          <w:spacing w:val="-1"/>
        </w:rPr>
        <w:t xml:space="preserve"> </w:t>
      </w:r>
      <w:r w:rsidRPr="00F606B4">
        <w:t>CSF</w:t>
      </w:r>
    </w:p>
    <w:p w14:paraId="27ADF298" w14:textId="77777777" w:rsidR="009150B8" w:rsidRPr="00F606B4" w:rsidRDefault="009150B8" w:rsidP="009150B8">
      <w:pPr>
        <w:spacing w:before="8" w:line="120" w:lineRule="exact"/>
        <w:rPr>
          <w:sz w:val="20"/>
          <w:szCs w:val="20"/>
        </w:rPr>
      </w:pPr>
    </w:p>
    <w:p w14:paraId="57406EE2" w14:textId="77777777" w:rsidR="009150B8" w:rsidRPr="00F606B4" w:rsidRDefault="009150B8" w:rsidP="009150B8">
      <w:pPr>
        <w:pStyle w:val="Gemiddeldraster21"/>
        <w:rPr>
          <w:i/>
          <w:sz w:val="16"/>
          <w:szCs w:val="16"/>
        </w:rPr>
      </w:pPr>
    </w:p>
    <w:p w14:paraId="5DEAC0BF" w14:textId="77777777" w:rsidR="009150B8" w:rsidRPr="00F606B4" w:rsidRDefault="009150B8" w:rsidP="009150B8">
      <w:pPr>
        <w:pStyle w:val="Gemiddeldraster21"/>
        <w:rPr>
          <w:rFonts w:eastAsia="Calibri" w:cs="Calibri"/>
          <w:sz w:val="20"/>
          <w:szCs w:val="20"/>
        </w:rPr>
      </w:pPr>
      <w:r w:rsidRPr="00F606B4">
        <w:rPr>
          <w:rFonts w:eastAsia="Calibri" w:cs="Calibri"/>
          <w:b/>
          <w:sz w:val="20"/>
          <w:szCs w:val="20"/>
        </w:rPr>
        <w:t>Reference</w:t>
      </w:r>
    </w:p>
    <w:p w14:paraId="11F147C4" w14:textId="77777777" w:rsidR="009150B8" w:rsidRPr="00F606B4" w:rsidRDefault="009150B8" w:rsidP="009150B8">
      <w:pPr>
        <w:pStyle w:val="Gemiddeldraster21"/>
        <w:rPr>
          <w:rFonts w:eastAsia="Calibri" w:cs="Calibri"/>
          <w:i/>
          <w:sz w:val="16"/>
          <w:szCs w:val="16"/>
        </w:rPr>
      </w:pPr>
      <w:r w:rsidRPr="00F606B4">
        <w:rPr>
          <w:rFonts w:eastAsia="Calibri" w:cs="Calibri"/>
          <w:position w:val="1"/>
          <w:sz w:val="16"/>
          <w:szCs w:val="16"/>
        </w:rPr>
        <w:t>Adapted</w:t>
      </w:r>
      <w:r w:rsidRPr="00F606B4">
        <w:rPr>
          <w:rFonts w:eastAsia="Calibri" w:cs="Calibri"/>
          <w:spacing w:val="-7"/>
          <w:position w:val="1"/>
          <w:sz w:val="16"/>
          <w:szCs w:val="16"/>
        </w:rPr>
        <w:t xml:space="preserve"> </w:t>
      </w:r>
      <w:r w:rsidRPr="00F606B4">
        <w:rPr>
          <w:rFonts w:eastAsia="Calibri" w:cs="Calibri"/>
          <w:position w:val="1"/>
          <w:sz w:val="16"/>
          <w:szCs w:val="16"/>
        </w:rPr>
        <w:t>from</w:t>
      </w:r>
      <w:r w:rsidRPr="00F606B4">
        <w:rPr>
          <w:rFonts w:eastAsia="Calibri" w:cs="Calibri"/>
          <w:i/>
          <w:spacing w:val="-5"/>
          <w:position w:val="1"/>
          <w:sz w:val="16"/>
          <w:szCs w:val="16"/>
        </w:rPr>
        <w:t xml:space="preserve"> </w:t>
      </w:r>
      <w:r w:rsidRPr="00F606B4">
        <w:rPr>
          <w:rFonts w:eastAsia="Calibri" w:cs="Calibri"/>
          <w:i/>
          <w:position w:val="1"/>
          <w:sz w:val="16"/>
          <w:szCs w:val="16"/>
        </w:rPr>
        <w:t>Asbury</w:t>
      </w:r>
      <w:r w:rsidRPr="00F606B4">
        <w:rPr>
          <w:rFonts w:eastAsia="Calibri" w:cs="Calibri"/>
          <w:i/>
          <w:spacing w:val="-5"/>
          <w:position w:val="1"/>
          <w:sz w:val="16"/>
          <w:szCs w:val="16"/>
        </w:rPr>
        <w:t xml:space="preserve"> </w:t>
      </w:r>
      <w:r w:rsidRPr="00F606B4">
        <w:rPr>
          <w:rFonts w:eastAsia="Calibri" w:cs="Calibri"/>
          <w:i/>
          <w:position w:val="1"/>
          <w:sz w:val="16"/>
          <w:szCs w:val="16"/>
        </w:rPr>
        <w:t>AK,</w:t>
      </w:r>
      <w:r w:rsidRPr="00F606B4">
        <w:rPr>
          <w:rFonts w:eastAsia="Calibri" w:cs="Calibri"/>
          <w:i/>
          <w:spacing w:val="-2"/>
          <w:position w:val="1"/>
          <w:sz w:val="16"/>
          <w:szCs w:val="16"/>
        </w:rPr>
        <w:t xml:space="preserve"> </w:t>
      </w:r>
      <w:proofErr w:type="spellStart"/>
      <w:r w:rsidRPr="00F606B4">
        <w:rPr>
          <w:rFonts w:eastAsia="Calibri" w:cs="Calibri"/>
          <w:i/>
          <w:position w:val="1"/>
          <w:sz w:val="16"/>
          <w:szCs w:val="16"/>
        </w:rPr>
        <w:t>Cornblath</w:t>
      </w:r>
      <w:proofErr w:type="spellEnd"/>
      <w:r w:rsidRPr="00F606B4">
        <w:rPr>
          <w:rFonts w:eastAsia="Calibri" w:cs="Calibri"/>
          <w:i/>
          <w:spacing w:val="-10"/>
          <w:position w:val="1"/>
          <w:sz w:val="16"/>
          <w:szCs w:val="16"/>
        </w:rPr>
        <w:t xml:space="preserve"> </w:t>
      </w:r>
      <w:r w:rsidRPr="00F606B4">
        <w:rPr>
          <w:rFonts w:eastAsia="Calibri" w:cs="Calibri"/>
          <w:i/>
          <w:spacing w:val="2"/>
          <w:position w:val="1"/>
          <w:sz w:val="16"/>
          <w:szCs w:val="16"/>
        </w:rPr>
        <w:t>D</w:t>
      </w:r>
      <w:r w:rsidRPr="00F606B4">
        <w:rPr>
          <w:rFonts w:eastAsia="Calibri" w:cs="Calibri"/>
          <w:i/>
          <w:position w:val="1"/>
          <w:sz w:val="16"/>
          <w:szCs w:val="16"/>
        </w:rPr>
        <w:t>R.</w:t>
      </w:r>
      <w:r w:rsidRPr="00F606B4">
        <w:rPr>
          <w:rFonts w:eastAsia="Calibri" w:cs="Calibri"/>
          <w:i/>
          <w:spacing w:val="-4"/>
          <w:position w:val="1"/>
          <w:sz w:val="16"/>
          <w:szCs w:val="16"/>
        </w:rPr>
        <w:t xml:space="preserve"> </w:t>
      </w:r>
      <w:r w:rsidRPr="00F606B4">
        <w:rPr>
          <w:rFonts w:eastAsia="Calibri" w:cs="Calibri"/>
          <w:i/>
          <w:position w:val="1"/>
          <w:sz w:val="16"/>
          <w:szCs w:val="16"/>
        </w:rPr>
        <w:t>Assessment</w:t>
      </w:r>
      <w:r w:rsidRPr="00F606B4">
        <w:rPr>
          <w:rFonts w:eastAsia="Calibri" w:cs="Calibri"/>
          <w:i/>
          <w:spacing w:val="-12"/>
          <w:position w:val="1"/>
          <w:sz w:val="16"/>
          <w:szCs w:val="16"/>
        </w:rPr>
        <w:t xml:space="preserve"> </w:t>
      </w:r>
      <w:r w:rsidRPr="00F606B4">
        <w:rPr>
          <w:rFonts w:eastAsia="Calibri" w:cs="Calibri"/>
          <w:i/>
          <w:spacing w:val="1"/>
          <w:position w:val="1"/>
          <w:sz w:val="16"/>
          <w:szCs w:val="16"/>
        </w:rPr>
        <w:t>o</w:t>
      </w:r>
      <w:r w:rsidRPr="00F606B4">
        <w:rPr>
          <w:rFonts w:eastAsia="Calibri" w:cs="Calibri"/>
          <w:i/>
          <w:position w:val="1"/>
          <w:sz w:val="16"/>
          <w:szCs w:val="16"/>
        </w:rPr>
        <w:t>f</w:t>
      </w:r>
      <w:r w:rsidRPr="00F606B4">
        <w:rPr>
          <w:rFonts w:eastAsia="Calibri" w:cs="Calibri"/>
          <w:i/>
          <w:spacing w:val="-2"/>
          <w:position w:val="1"/>
          <w:sz w:val="16"/>
          <w:szCs w:val="16"/>
        </w:rPr>
        <w:t xml:space="preserve"> </w:t>
      </w:r>
      <w:r w:rsidRPr="00F606B4">
        <w:rPr>
          <w:rFonts w:eastAsia="Calibri" w:cs="Calibri"/>
          <w:i/>
          <w:position w:val="1"/>
          <w:sz w:val="16"/>
          <w:szCs w:val="16"/>
        </w:rPr>
        <w:t>current</w:t>
      </w:r>
      <w:r w:rsidRPr="00F606B4">
        <w:rPr>
          <w:rFonts w:eastAsia="Calibri" w:cs="Calibri"/>
          <w:i/>
          <w:spacing w:val="-9"/>
          <w:position w:val="1"/>
          <w:sz w:val="16"/>
          <w:szCs w:val="16"/>
        </w:rPr>
        <w:t xml:space="preserve"> </w:t>
      </w:r>
      <w:r w:rsidRPr="00F606B4">
        <w:rPr>
          <w:rFonts w:eastAsia="Calibri" w:cs="Calibri"/>
          <w:i/>
          <w:spacing w:val="1"/>
          <w:position w:val="1"/>
          <w:sz w:val="16"/>
          <w:szCs w:val="16"/>
        </w:rPr>
        <w:t>d</w:t>
      </w:r>
      <w:r w:rsidRPr="00F606B4">
        <w:rPr>
          <w:rFonts w:eastAsia="Calibri" w:cs="Calibri"/>
          <w:i/>
          <w:position w:val="1"/>
          <w:sz w:val="16"/>
          <w:szCs w:val="16"/>
        </w:rPr>
        <w:t>iagnostic</w:t>
      </w:r>
      <w:r w:rsidRPr="00F606B4">
        <w:rPr>
          <w:rFonts w:eastAsia="Calibri" w:cs="Calibri"/>
          <w:i/>
          <w:spacing w:val="-9"/>
          <w:position w:val="1"/>
          <w:sz w:val="16"/>
          <w:szCs w:val="16"/>
        </w:rPr>
        <w:t xml:space="preserve"> </w:t>
      </w:r>
      <w:r w:rsidRPr="00F606B4">
        <w:rPr>
          <w:rFonts w:eastAsia="Calibri" w:cs="Calibri"/>
          <w:i/>
          <w:position w:val="1"/>
          <w:sz w:val="16"/>
          <w:szCs w:val="16"/>
        </w:rPr>
        <w:t>criteria</w:t>
      </w:r>
      <w:r w:rsidRPr="00F606B4">
        <w:rPr>
          <w:rFonts w:eastAsia="Calibri" w:cs="Calibri"/>
          <w:i/>
          <w:spacing w:val="-6"/>
          <w:position w:val="1"/>
          <w:sz w:val="16"/>
          <w:szCs w:val="16"/>
        </w:rPr>
        <w:t xml:space="preserve"> </w:t>
      </w:r>
      <w:r w:rsidRPr="00F606B4">
        <w:rPr>
          <w:rFonts w:eastAsia="Calibri" w:cs="Calibri"/>
          <w:i/>
          <w:position w:val="1"/>
          <w:sz w:val="16"/>
          <w:szCs w:val="16"/>
        </w:rPr>
        <w:t>for</w:t>
      </w:r>
      <w:r w:rsidRPr="00F606B4">
        <w:rPr>
          <w:rFonts w:eastAsia="Calibri" w:cs="Calibri"/>
          <w:i/>
          <w:spacing w:val="-3"/>
          <w:position w:val="1"/>
          <w:sz w:val="16"/>
          <w:szCs w:val="16"/>
        </w:rPr>
        <w:t xml:space="preserve"> </w:t>
      </w:r>
      <w:r w:rsidRPr="00F606B4">
        <w:rPr>
          <w:rFonts w:eastAsia="Calibri" w:cs="Calibri"/>
          <w:i/>
          <w:position w:val="1"/>
          <w:sz w:val="16"/>
          <w:szCs w:val="16"/>
        </w:rPr>
        <w:t>Gu</w:t>
      </w:r>
      <w:r w:rsidRPr="00F606B4">
        <w:rPr>
          <w:rFonts w:eastAsia="Calibri" w:cs="Calibri"/>
          <w:i/>
          <w:spacing w:val="1"/>
          <w:position w:val="1"/>
          <w:sz w:val="16"/>
          <w:szCs w:val="16"/>
        </w:rPr>
        <w:t>i</w:t>
      </w:r>
      <w:r w:rsidRPr="00F606B4">
        <w:rPr>
          <w:rFonts w:eastAsia="Calibri" w:cs="Calibri"/>
          <w:i/>
          <w:position w:val="1"/>
          <w:sz w:val="16"/>
          <w:szCs w:val="16"/>
        </w:rPr>
        <w:t>llain‐Barré</w:t>
      </w:r>
    </w:p>
    <w:p w14:paraId="060F258C" w14:textId="0E200C88" w:rsidR="002364FD" w:rsidRPr="00F606B4" w:rsidRDefault="009150B8" w:rsidP="009150B8">
      <w:pPr>
        <w:pStyle w:val="Gemiddeldraster21"/>
        <w:rPr>
          <w:rFonts w:eastAsia="Calibri" w:cs="Calibri"/>
          <w:i/>
          <w:sz w:val="16"/>
          <w:szCs w:val="16"/>
        </w:rPr>
        <w:sectPr w:rsidR="002364FD" w:rsidRPr="00F606B4" w:rsidSect="00F61A66">
          <w:headerReference w:type="even" r:id="rId11"/>
          <w:headerReference w:type="default" r:id="rId12"/>
          <w:footerReference w:type="even" r:id="rId13"/>
          <w:footerReference w:type="default" r:id="rId14"/>
          <w:headerReference w:type="first" r:id="rId15"/>
          <w:footerReference w:type="first" r:id="rId16"/>
          <w:pgSz w:w="11920" w:h="16840"/>
          <w:pgMar w:top="1417" w:right="1417" w:bottom="1417" w:left="1417" w:header="0" w:footer="792" w:gutter="0"/>
          <w:cols w:space="708"/>
        </w:sectPr>
      </w:pPr>
      <w:proofErr w:type="gramStart"/>
      <w:r w:rsidRPr="00F606B4">
        <w:rPr>
          <w:rFonts w:eastAsia="Calibri" w:cs="Calibri"/>
          <w:i/>
          <w:sz w:val="16"/>
          <w:szCs w:val="16"/>
        </w:rPr>
        <w:t>syndrome</w:t>
      </w:r>
      <w:proofErr w:type="gramEnd"/>
      <w:r w:rsidRPr="00F606B4">
        <w:rPr>
          <w:rFonts w:eastAsia="Calibri" w:cs="Calibri"/>
          <w:i/>
          <w:sz w:val="16"/>
          <w:szCs w:val="16"/>
        </w:rPr>
        <w:t>.</w:t>
      </w:r>
      <w:r w:rsidRPr="00F606B4">
        <w:rPr>
          <w:rFonts w:eastAsia="Calibri" w:cs="Calibri"/>
          <w:i/>
          <w:spacing w:val="-10"/>
          <w:sz w:val="16"/>
          <w:szCs w:val="16"/>
        </w:rPr>
        <w:t xml:space="preserve"> </w:t>
      </w:r>
      <w:r w:rsidRPr="00F606B4">
        <w:rPr>
          <w:rFonts w:eastAsia="Calibri" w:cs="Calibri"/>
          <w:i/>
          <w:spacing w:val="1"/>
          <w:sz w:val="16"/>
          <w:szCs w:val="16"/>
        </w:rPr>
        <w:t>A</w:t>
      </w:r>
      <w:r w:rsidRPr="00F606B4">
        <w:rPr>
          <w:rFonts w:eastAsia="Calibri" w:cs="Calibri"/>
          <w:i/>
          <w:sz w:val="16"/>
          <w:szCs w:val="16"/>
        </w:rPr>
        <w:t>nn</w:t>
      </w:r>
      <w:r w:rsidRPr="00F606B4">
        <w:rPr>
          <w:rFonts w:eastAsia="Calibri" w:cs="Calibri"/>
          <w:i/>
          <w:spacing w:val="-5"/>
          <w:sz w:val="16"/>
          <w:szCs w:val="16"/>
        </w:rPr>
        <w:t xml:space="preserve"> </w:t>
      </w:r>
      <w:proofErr w:type="spellStart"/>
      <w:r w:rsidRPr="00F606B4">
        <w:rPr>
          <w:rFonts w:eastAsia="Calibri" w:cs="Calibri"/>
          <w:i/>
          <w:spacing w:val="1"/>
          <w:sz w:val="16"/>
          <w:szCs w:val="16"/>
        </w:rPr>
        <w:t>N</w:t>
      </w:r>
      <w:r w:rsidRPr="00F606B4">
        <w:rPr>
          <w:rFonts w:eastAsia="Calibri" w:cs="Calibri"/>
          <w:i/>
          <w:sz w:val="16"/>
          <w:szCs w:val="16"/>
        </w:rPr>
        <w:t>eur</w:t>
      </w:r>
      <w:r w:rsidRPr="00F606B4">
        <w:rPr>
          <w:rFonts w:eastAsia="Calibri" w:cs="Calibri"/>
          <w:i/>
          <w:spacing w:val="1"/>
          <w:sz w:val="16"/>
          <w:szCs w:val="16"/>
        </w:rPr>
        <w:t>o</w:t>
      </w:r>
      <w:r w:rsidRPr="00F606B4">
        <w:rPr>
          <w:rFonts w:eastAsia="Calibri" w:cs="Calibri"/>
          <w:i/>
          <w:sz w:val="16"/>
          <w:szCs w:val="16"/>
        </w:rPr>
        <w:t>l</w:t>
      </w:r>
      <w:proofErr w:type="spellEnd"/>
      <w:r w:rsidRPr="00F606B4">
        <w:rPr>
          <w:rFonts w:eastAsia="Calibri" w:cs="Calibri"/>
          <w:i/>
          <w:spacing w:val="-7"/>
          <w:sz w:val="16"/>
          <w:szCs w:val="16"/>
        </w:rPr>
        <w:t xml:space="preserve"> </w:t>
      </w:r>
      <w:r w:rsidRPr="00F606B4">
        <w:rPr>
          <w:rFonts w:eastAsia="Calibri" w:cs="Calibri"/>
          <w:i/>
          <w:sz w:val="16"/>
          <w:szCs w:val="16"/>
        </w:rPr>
        <w:t>1</w:t>
      </w:r>
      <w:r w:rsidRPr="00F606B4">
        <w:rPr>
          <w:rFonts w:eastAsia="Calibri" w:cs="Calibri"/>
          <w:i/>
          <w:spacing w:val="2"/>
          <w:sz w:val="16"/>
          <w:szCs w:val="16"/>
        </w:rPr>
        <w:t>9</w:t>
      </w:r>
      <w:r w:rsidRPr="00F606B4">
        <w:rPr>
          <w:rFonts w:eastAsia="Calibri" w:cs="Calibri"/>
          <w:i/>
          <w:sz w:val="16"/>
          <w:szCs w:val="16"/>
        </w:rPr>
        <w:t>90</w:t>
      </w:r>
      <w:proofErr w:type="gramStart"/>
      <w:r w:rsidRPr="00F606B4">
        <w:rPr>
          <w:rFonts w:eastAsia="Calibri" w:cs="Calibri"/>
          <w:i/>
          <w:sz w:val="16"/>
          <w:szCs w:val="16"/>
        </w:rPr>
        <w:t>;27</w:t>
      </w:r>
      <w:proofErr w:type="gramEnd"/>
      <w:r w:rsidRPr="00F606B4">
        <w:rPr>
          <w:rFonts w:eastAsia="Calibri" w:cs="Calibri"/>
          <w:i/>
          <w:spacing w:val="-7"/>
          <w:sz w:val="16"/>
          <w:szCs w:val="16"/>
        </w:rPr>
        <w:t xml:space="preserve"> </w:t>
      </w:r>
      <w:r w:rsidRPr="00F606B4">
        <w:rPr>
          <w:rFonts w:eastAsia="Calibri" w:cs="Calibri"/>
          <w:i/>
          <w:sz w:val="16"/>
          <w:szCs w:val="16"/>
        </w:rPr>
        <w:t>Suppl</w:t>
      </w:r>
      <w:r w:rsidRPr="00F606B4">
        <w:rPr>
          <w:rFonts w:eastAsia="Calibri" w:cs="Calibri"/>
          <w:i/>
          <w:spacing w:val="1"/>
          <w:sz w:val="16"/>
          <w:szCs w:val="16"/>
        </w:rPr>
        <w:t>:S</w:t>
      </w:r>
      <w:r w:rsidR="007130DE">
        <w:rPr>
          <w:rFonts w:eastAsia="Calibri" w:cs="Calibri"/>
          <w:i/>
          <w:sz w:val="16"/>
          <w:szCs w:val="16"/>
        </w:rPr>
        <w:t>21‐4</w:t>
      </w:r>
    </w:p>
    <w:p w14:paraId="691C8C33" w14:textId="55586562" w:rsidR="009150B8" w:rsidRPr="00F606B4" w:rsidRDefault="009150B8" w:rsidP="007130DE">
      <w:pPr>
        <w:spacing w:before="57"/>
        <w:rPr>
          <w:rFonts w:eastAsia="Calibri" w:cs="Calibri"/>
          <w:sz w:val="20"/>
          <w:szCs w:val="20"/>
        </w:rPr>
      </w:pPr>
      <w:r w:rsidRPr="00F606B4">
        <w:rPr>
          <w:rFonts w:eastAsia="Calibri" w:cs="Calibri"/>
          <w:b/>
          <w:sz w:val="20"/>
          <w:szCs w:val="20"/>
        </w:rPr>
        <w:lastRenderedPageBreak/>
        <w:t>S</w:t>
      </w:r>
      <w:r w:rsidR="002364FD">
        <w:rPr>
          <w:rFonts w:eastAsia="Calibri" w:cs="Calibri"/>
          <w:b/>
          <w:sz w:val="20"/>
          <w:szCs w:val="20"/>
        </w:rPr>
        <w:t>upplement 2</w:t>
      </w:r>
      <w:r w:rsidRPr="00F606B4">
        <w:rPr>
          <w:rFonts w:eastAsia="Calibri" w:cs="Calibri"/>
          <w:b/>
          <w:sz w:val="20"/>
          <w:szCs w:val="20"/>
        </w:rPr>
        <w:t>: Dia</w:t>
      </w:r>
      <w:r w:rsidRPr="00F606B4">
        <w:rPr>
          <w:rFonts w:eastAsia="Calibri" w:cs="Calibri"/>
          <w:b/>
          <w:spacing w:val="2"/>
          <w:sz w:val="20"/>
          <w:szCs w:val="20"/>
        </w:rPr>
        <w:t>g</w:t>
      </w:r>
      <w:r w:rsidRPr="00F606B4">
        <w:rPr>
          <w:rFonts w:eastAsia="Calibri" w:cs="Calibri"/>
          <w:b/>
          <w:sz w:val="20"/>
          <w:szCs w:val="20"/>
        </w:rPr>
        <w:t>no</w:t>
      </w:r>
      <w:r w:rsidRPr="00F606B4">
        <w:rPr>
          <w:rFonts w:eastAsia="Calibri" w:cs="Calibri"/>
          <w:b/>
          <w:spacing w:val="1"/>
          <w:sz w:val="20"/>
          <w:szCs w:val="20"/>
        </w:rPr>
        <w:t>st</w:t>
      </w:r>
      <w:r w:rsidRPr="00F606B4">
        <w:rPr>
          <w:rFonts w:eastAsia="Calibri" w:cs="Calibri"/>
          <w:b/>
          <w:sz w:val="20"/>
          <w:szCs w:val="20"/>
        </w:rPr>
        <w:t>ic</w:t>
      </w:r>
      <w:r w:rsidRPr="00F606B4">
        <w:rPr>
          <w:rFonts w:eastAsia="Calibri" w:cs="Calibri"/>
          <w:b/>
          <w:spacing w:val="-9"/>
          <w:sz w:val="20"/>
          <w:szCs w:val="20"/>
        </w:rPr>
        <w:t xml:space="preserve"> </w:t>
      </w:r>
      <w:r w:rsidRPr="00F606B4">
        <w:rPr>
          <w:rFonts w:eastAsia="Calibri" w:cs="Calibri"/>
          <w:b/>
          <w:sz w:val="20"/>
          <w:szCs w:val="20"/>
        </w:rPr>
        <w:t>criteria</w:t>
      </w:r>
      <w:r w:rsidRPr="00F606B4">
        <w:rPr>
          <w:rFonts w:eastAsia="Calibri" w:cs="Calibri"/>
          <w:b/>
          <w:spacing w:val="-8"/>
          <w:sz w:val="20"/>
          <w:szCs w:val="20"/>
        </w:rPr>
        <w:t xml:space="preserve"> </w:t>
      </w:r>
      <w:r w:rsidRPr="00F606B4">
        <w:rPr>
          <w:rFonts w:eastAsia="Calibri" w:cs="Calibri"/>
          <w:b/>
          <w:spacing w:val="1"/>
          <w:sz w:val="20"/>
          <w:szCs w:val="20"/>
        </w:rPr>
        <w:t>f</w:t>
      </w:r>
      <w:r w:rsidRPr="00F606B4">
        <w:rPr>
          <w:rFonts w:eastAsia="Calibri" w:cs="Calibri"/>
          <w:b/>
          <w:sz w:val="20"/>
          <w:szCs w:val="20"/>
        </w:rPr>
        <w:t>or</w:t>
      </w:r>
      <w:r w:rsidRPr="00F606B4">
        <w:rPr>
          <w:rFonts w:eastAsia="Calibri" w:cs="Calibri"/>
          <w:b/>
          <w:spacing w:val="-2"/>
          <w:sz w:val="20"/>
          <w:szCs w:val="20"/>
        </w:rPr>
        <w:t xml:space="preserve"> </w:t>
      </w:r>
      <w:r w:rsidRPr="00F606B4">
        <w:rPr>
          <w:rFonts w:eastAsia="Calibri" w:cs="Calibri"/>
          <w:b/>
          <w:sz w:val="20"/>
          <w:szCs w:val="20"/>
        </w:rPr>
        <w:t>Miller</w:t>
      </w:r>
      <w:r w:rsidRPr="00F606B4">
        <w:rPr>
          <w:rFonts w:eastAsia="Calibri" w:cs="Calibri"/>
          <w:b/>
          <w:spacing w:val="-6"/>
          <w:sz w:val="20"/>
          <w:szCs w:val="20"/>
        </w:rPr>
        <w:t xml:space="preserve"> </w:t>
      </w:r>
      <w:r w:rsidRPr="00F606B4">
        <w:rPr>
          <w:rFonts w:eastAsia="Calibri" w:cs="Calibri"/>
          <w:b/>
          <w:sz w:val="20"/>
          <w:szCs w:val="20"/>
        </w:rPr>
        <w:t>F</w:t>
      </w:r>
      <w:r w:rsidRPr="00F606B4">
        <w:rPr>
          <w:rFonts w:eastAsia="Calibri" w:cs="Calibri"/>
          <w:b/>
          <w:spacing w:val="1"/>
          <w:sz w:val="20"/>
          <w:szCs w:val="20"/>
        </w:rPr>
        <w:t>i</w:t>
      </w:r>
      <w:r w:rsidRPr="00F606B4">
        <w:rPr>
          <w:rFonts w:eastAsia="Calibri" w:cs="Calibri"/>
          <w:b/>
          <w:sz w:val="20"/>
          <w:szCs w:val="20"/>
        </w:rPr>
        <w:t>sher</w:t>
      </w:r>
      <w:r w:rsidRPr="00F606B4">
        <w:rPr>
          <w:rFonts w:eastAsia="Calibri" w:cs="Calibri"/>
          <w:b/>
          <w:spacing w:val="-2"/>
          <w:sz w:val="20"/>
          <w:szCs w:val="20"/>
        </w:rPr>
        <w:t xml:space="preserve"> </w:t>
      </w:r>
      <w:r w:rsidRPr="00F606B4">
        <w:rPr>
          <w:rFonts w:eastAsia="Calibri" w:cs="Calibri"/>
          <w:b/>
          <w:sz w:val="20"/>
          <w:szCs w:val="20"/>
        </w:rPr>
        <w:t>Syndrome</w:t>
      </w:r>
      <w:r w:rsidRPr="00F606B4">
        <w:rPr>
          <w:rFonts w:eastAsia="Calibri" w:cs="Calibri"/>
          <w:b/>
          <w:spacing w:val="-8"/>
          <w:sz w:val="20"/>
          <w:szCs w:val="20"/>
        </w:rPr>
        <w:t xml:space="preserve"> </w:t>
      </w:r>
      <w:r w:rsidRPr="00F606B4">
        <w:rPr>
          <w:rFonts w:eastAsia="Calibri" w:cs="Calibri"/>
          <w:b/>
          <w:spacing w:val="1"/>
          <w:sz w:val="20"/>
          <w:szCs w:val="20"/>
        </w:rPr>
        <w:t>(</w:t>
      </w:r>
      <w:r w:rsidRPr="00F606B4">
        <w:rPr>
          <w:rFonts w:eastAsia="Calibri" w:cs="Calibri"/>
          <w:b/>
          <w:sz w:val="20"/>
          <w:szCs w:val="20"/>
        </w:rPr>
        <w:t>MFS)</w:t>
      </w:r>
    </w:p>
    <w:p w14:paraId="073B7126" w14:textId="77777777" w:rsidR="009150B8" w:rsidRPr="00F606B4" w:rsidRDefault="009150B8" w:rsidP="009150B8">
      <w:pPr>
        <w:pStyle w:val="Gemiddeldraster21"/>
        <w:rPr>
          <w:b/>
        </w:rPr>
      </w:pPr>
      <w:r w:rsidRPr="00F606B4">
        <w:rPr>
          <w:b/>
        </w:rPr>
        <w:t>Features</w:t>
      </w:r>
      <w:r w:rsidRPr="00F606B4">
        <w:rPr>
          <w:b/>
          <w:spacing w:val="-7"/>
        </w:rPr>
        <w:t xml:space="preserve"> </w:t>
      </w:r>
      <w:r w:rsidRPr="00F606B4">
        <w:rPr>
          <w:b/>
        </w:rPr>
        <w:t>r</w:t>
      </w:r>
      <w:r w:rsidRPr="00F606B4">
        <w:rPr>
          <w:b/>
          <w:spacing w:val="1"/>
        </w:rPr>
        <w:t>e</w:t>
      </w:r>
      <w:r w:rsidRPr="00F606B4">
        <w:rPr>
          <w:b/>
        </w:rPr>
        <w:t>quired</w:t>
      </w:r>
      <w:r w:rsidRPr="00F606B4">
        <w:rPr>
          <w:b/>
          <w:spacing w:val="-7"/>
        </w:rPr>
        <w:t xml:space="preserve"> </w:t>
      </w:r>
      <w:r w:rsidRPr="00F606B4">
        <w:rPr>
          <w:b/>
        </w:rPr>
        <w:t>for</w:t>
      </w:r>
      <w:r w:rsidRPr="00F606B4">
        <w:rPr>
          <w:b/>
          <w:spacing w:val="-2"/>
        </w:rPr>
        <w:t xml:space="preserve"> </w:t>
      </w:r>
      <w:r w:rsidRPr="00F606B4">
        <w:rPr>
          <w:b/>
        </w:rPr>
        <w:t>d</w:t>
      </w:r>
      <w:r w:rsidRPr="00F606B4">
        <w:rPr>
          <w:b/>
          <w:spacing w:val="1"/>
        </w:rPr>
        <w:t>i</w:t>
      </w:r>
      <w:r w:rsidRPr="00F606B4">
        <w:rPr>
          <w:b/>
        </w:rPr>
        <w:t>agnosis</w:t>
      </w:r>
    </w:p>
    <w:p w14:paraId="0E707282" w14:textId="77777777" w:rsidR="009150B8" w:rsidRPr="00F606B4" w:rsidRDefault="009150B8" w:rsidP="009150B8">
      <w:pPr>
        <w:pStyle w:val="Gemiddeldraster21"/>
      </w:pPr>
      <w:r w:rsidRPr="00F606B4">
        <w:t>Bilateral</w:t>
      </w:r>
      <w:r w:rsidRPr="00F606B4">
        <w:rPr>
          <w:spacing w:val="-8"/>
        </w:rPr>
        <w:t xml:space="preserve"> </w:t>
      </w:r>
      <w:proofErr w:type="spellStart"/>
      <w:r w:rsidRPr="00F606B4">
        <w:t>ophthalmoparesis</w:t>
      </w:r>
      <w:proofErr w:type="spellEnd"/>
      <w:r w:rsidRPr="00F606B4">
        <w:rPr>
          <w:spacing w:val="-16"/>
        </w:rPr>
        <w:t xml:space="preserve"> </w:t>
      </w:r>
      <w:r w:rsidRPr="00F606B4">
        <w:rPr>
          <w:spacing w:val="1"/>
        </w:rPr>
        <w:t>o</w:t>
      </w:r>
      <w:r w:rsidRPr="00F606B4">
        <w:t>r</w:t>
      </w:r>
      <w:r w:rsidRPr="00F606B4">
        <w:rPr>
          <w:spacing w:val="-2"/>
        </w:rPr>
        <w:t xml:space="preserve"> </w:t>
      </w:r>
      <w:proofErr w:type="spellStart"/>
      <w:r w:rsidRPr="00F606B4">
        <w:t>ophthal</w:t>
      </w:r>
      <w:r w:rsidRPr="00F606B4">
        <w:rPr>
          <w:spacing w:val="1"/>
        </w:rPr>
        <w:t>m</w:t>
      </w:r>
      <w:r w:rsidRPr="00F606B4">
        <w:t>oplegia</w:t>
      </w:r>
      <w:proofErr w:type="spellEnd"/>
    </w:p>
    <w:p w14:paraId="0AE5A572" w14:textId="77777777" w:rsidR="009150B8" w:rsidRPr="00F606B4" w:rsidRDefault="009150B8" w:rsidP="009150B8">
      <w:pPr>
        <w:pStyle w:val="Gemiddeldraster21"/>
      </w:pPr>
      <w:r w:rsidRPr="00F606B4">
        <w:t>Ataxia</w:t>
      </w:r>
    </w:p>
    <w:p w14:paraId="2708AD14" w14:textId="77777777" w:rsidR="009150B8" w:rsidRPr="00F606B4" w:rsidRDefault="009150B8" w:rsidP="009150B8">
      <w:pPr>
        <w:pStyle w:val="Gemiddeldraster21"/>
      </w:pPr>
      <w:proofErr w:type="spellStart"/>
      <w:r w:rsidRPr="00F606B4">
        <w:t>Areflexia</w:t>
      </w:r>
      <w:proofErr w:type="spellEnd"/>
      <w:r w:rsidRPr="00F606B4">
        <w:rPr>
          <w:spacing w:val="-7"/>
        </w:rPr>
        <w:t xml:space="preserve"> </w:t>
      </w:r>
      <w:r w:rsidRPr="00F606B4">
        <w:rPr>
          <w:spacing w:val="-1"/>
        </w:rPr>
        <w:t>(</w:t>
      </w:r>
      <w:r w:rsidRPr="00F606B4">
        <w:t>or</w:t>
      </w:r>
      <w:r w:rsidRPr="00F606B4">
        <w:rPr>
          <w:spacing w:val="-2"/>
        </w:rPr>
        <w:t xml:space="preserve"> </w:t>
      </w:r>
      <w:r w:rsidRPr="00F606B4">
        <w:t>decreased</w:t>
      </w:r>
      <w:r w:rsidRPr="00F606B4">
        <w:rPr>
          <w:spacing w:val="-9"/>
        </w:rPr>
        <w:t xml:space="preserve"> </w:t>
      </w:r>
      <w:r w:rsidRPr="00F606B4">
        <w:t>t</w:t>
      </w:r>
      <w:r w:rsidRPr="00F606B4">
        <w:rPr>
          <w:spacing w:val="1"/>
        </w:rPr>
        <w:t>e</w:t>
      </w:r>
      <w:r w:rsidRPr="00F606B4">
        <w:t>ndon</w:t>
      </w:r>
      <w:r w:rsidRPr="00F606B4">
        <w:rPr>
          <w:spacing w:val="-6"/>
        </w:rPr>
        <w:t xml:space="preserve"> </w:t>
      </w:r>
      <w:r w:rsidRPr="00F606B4">
        <w:t>reflexe</w:t>
      </w:r>
      <w:r w:rsidRPr="00F606B4">
        <w:rPr>
          <w:spacing w:val="2"/>
        </w:rPr>
        <w:t>s</w:t>
      </w:r>
      <w:r w:rsidRPr="00F606B4">
        <w:t>)</w:t>
      </w:r>
    </w:p>
    <w:p w14:paraId="12E4A79E" w14:textId="77777777" w:rsidR="009150B8" w:rsidRPr="00F606B4" w:rsidRDefault="009150B8" w:rsidP="009150B8">
      <w:pPr>
        <w:pStyle w:val="Gemiddeldraster21"/>
      </w:pPr>
    </w:p>
    <w:p w14:paraId="68FF1995" w14:textId="77777777" w:rsidR="009150B8" w:rsidRPr="00F606B4" w:rsidRDefault="009150B8" w:rsidP="009150B8">
      <w:pPr>
        <w:pStyle w:val="Gemiddeldraster21"/>
        <w:rPr>
          <w:b/>
        </w:rPr>
      </w:pPr>
      <w:r w:rsidRPr="00F606B4">
        <w:rPr>
          <w:b/>
        </w:rPr>
        <w:t>Features</w:t>
      </w:r>
      <w:r w:rsidRPr="00F606B4">
        <w:rPr>
          <w:b/>
          <w:spacing w:val="-7"/>
        </w:rPr>
        <w:t xml:space="preserve"> </w:t>
      </w:r>
      <w:r w:rsidRPr="00F606B4">
        <w:rPr>
          <w:b/>
          <w:spacing w:val="1"/>
        </w:rPr>
        <w:t>tha</w:t>
      </w:r>
      <w:r w:rsidRPr="00F606B4">
        <w:rPr>
          <w:b/>
        </w:rPr>
        <w:t>t</w:t>
      </w:r>
      <w:r w:rsidRPr="00F606B4">
        <w:rPr>
          <w:b/>
          <w:spacing w:val="-4"/>
        </w:rPr>
        <w:t xml:space="preserve"> </w:t>
      </w:r>
      <w:r w:rsidRPr="00F606B4">
        <w:rPr>
          <w:b/>
        </w:rPr>
        <w:t>suppo</w:t>
      </w:r>
      <w:r w:rsidRPr="00F606B4">
        <w:rPr>
          <w:b/>
          <w:spacing w:val="1"/>
        </w:rPr>
        <w:t>r</w:t>
      </w:r>
      <w:r w:rsidRPr="00F606B4">
        <w:rPr>
          <w:b/>
        </w:rPr>
        <w:t>t</w:t>
      </w:r>
      <w:r w:rsidRPr="00F606B4">
        <w:rPr>
          <w:b/>
          <w:spacing w:val="-6"/>
        </w:rPr>
        <w:t xml:space="preserve"> </w:t>
      </w:r>
      <w:r w:rsidRPr="00F606B4">
        <w:rPr>
          <w:b/>
        </w:rPr>
        <w:t>dia</w:t>
      </w:r>
      <w:r w:rsidRPr="00F606B4">
        <w:rPr>
          <w:b/>
          <w:spacing w:val="2"/>
        </w:rPr>
        <w:t>g</w:t>
      </w:r>
      <w:r w:rsidRPr="00F606B4">
        <w:rPr>
          <w:b/>
        </w:rPr>
        <w:t>nosis</w:t>
      </w:r>
    </w:p>
    <w:p w14:paraId="1D856A62" w14:textId="77777777" w:rsidR="009150B8" w:rsidRPr="00F606B4" w:rsidRDefault="009150B8" w:rsidP="009150B8">
      <w:pPr>
        <w:pStyle w:val="Gemiddeldraster21"/>
      </w:pPr>
      <w:r w:rsidRPr="00F606B4">
        <w:t>Progression</w:t>
      </w:r>
      <w:r w:rsidRPr="00F606B4">
        <w:rPr>
          <w:spacing w:val="-11"/>
        </w:rPr>
        <w:t xml:space="preserve"> </w:t>
      </w:r>
      <w:r w:rsidRPr="00F606B4">
        <w:rPr>
          <w:spacing w:val="-1"/>
        </w:rPr>
        <w:t>o</w:t>
      </w:r>
      <w:r w:rsidRPr="00F606B4">
        <w:t>f</w:t>
      </w:r>
      <w:r w:rsidRPr="00F606B4">
        <w:rPr>
          <w:spacing w:val="-2"/>
        </w:rPr>
        <w:t xml:space="preserve"> </w:t>
      </w:r>
      <w:r w:rsidRPr="00F606B4">
        <w:t>symptoms</w:t>
      </w:r>
      <w:r w:rsidRPr="00F606B4">
        <w:rPr>
          <w:spacing w:val="-9"/>
        </w:rPr>
        <w:t xml:space="preserve"> </w:t>
      </w:r>
      <w:r w:rsidRPr="00F606B4">
        <w:rPr>
          <w:spacing w:val="2"/>
        </w:rPr>
        <w:t>o</w:t>
      </w:r>
      <w:r w:rsidRPr="00F606B4">
        <w:t>ver</w:t>
      </w:r>
      <w:r w:rsidRPr="00F606B4">
        <w:rPr>
          <w:spacing w:val="-4"/>
        </w:rPr>
        <w:t xml:space="preserve"> </w:t>
      </w:r>
      <w:r w:rsidRPr="00F606B4">
        <w:t>days</w:t>
      </w:r>
      <w:r w:rsidRPr="00F606B4">
        <w:rPr>
          <w:spacing w:val="-4"/>
        </w:rPr>
        <w:t xml:space="preserve"> </w:t>
      </w:r>
      <w:r w:rsidRPr="00F606B4">
        <w:t>to</w:t>
      </w:r>
      <w:r w:rsidRPr="00F606B4">
        <w:rPr>
          <w:spacing w:val="-2"/>
        </w:rPr>
        <w:t xml:space="preserve"> </w:t>
      </w:r>
      <w:r w:rsidRPr="00F606B4">
        <w:t>4</w:t>
      </w:r>
      <w:r w:rsidRPr="00F606B4">
        <w:rPr>
          <w:spacing w:val="1"/>
        </w:rPr>
        <w:t xml:space="preserve"> </w:t>
      </w:r>
      <w:r w:rsidRPr="00F606B4">
        <w:t>weeks</w:t>
      </w:r>
    </w:p>
    <w:p w14:paraId="224EF1BE" w14:textId="77777777" w:rsidR="009150B8" w:rsidRPr="00F606B4" w:rsidRDefault="009150B8" w:rsidP="009150B8">
      <w:pPr>
        <w:pStyle w:val="Gemiddeldraster21"/>
      </w:pPr>
      <w:r w:rsidRPr="00F606B4">
        <w:t>Relati</w:t>
      </w:r>
      <w:r w:rsidRPr="00F606B4">
        <w:rPr>
          <w:spacing w:val="2"/>
        </w:rPr>
        <w:t>v</w:t>
      </w:r>
      <w:r w:rsidRPr="00F606B4">
        <w:t>e</w:t>
      </w:r>
      <w:r w:rsidRPr="00F606B4">
        <w:rPr>
          <w:spacing w:val="-8"/>
        </w:rPr>
        <w:t xml:space="preserve"> </w:t>
      </w:r>
      <w:r w:rsidRPr="00F606B4">
        <w:t>symmetry</w:t>
      </w:r>
      <w:r w:rsidRPr="00F606B4">
        <w:rPr>
          <w:spacing w:val="-8"/>
        </w:rPr>
        <w:t xml:space="preserve"> </w:t>
      </w:r>
      <w:r w:rsidRPr="00F606B4">
        <w:rPr>
          <w:spacing w:val="1"/>
        </w:rPr>
        <w:t>o</w:t>
      </w:r>
      <w:r w:rsidRPr="00F606B4">
        <w:t>f</w:t>
      </w:r>
      <w:r w:rsidRPr="00F606B4">
        <w:rPr>
          <w:spacing w:val="-2"/>
        </w:rPr>
        <w:t xml:space="preserve"> </w:t>
      </w:r>
      <w:r w:rsidRPr="00F606B4">
        <w:t>symptoms</w:t>
      </w:r>
    </w:p>
    <w:p w14:paraId="499CCC15" w14:textId="77777777" w:rsidR="009150B8" w:rsidRPr="00F606B4" w:rsidRDefault="009150B8" w:rsidP="009150B8">
      <w:pPr>
        <w:pStyle w:val="Gemiddeldraster21"/>
      </w:pPr>
      <w:r w:rsidRPr="00F606B4">
        <w:t>Mild</w:t>
      </w:r>
      <w:r w:rsidRPr="00F606B4">
        <w:rPr>
          <w:spacing w:val="-4"/>
        </w:rPr>
        <w:t xml:space="preserve"> </w:t>
      </w:r>
      <w:r w:rsidRPr="00F606B4">
        <w:t>limb</w:t>
      </w:r>
      <w:r w:rsidRPr="00F606B4">
        <w:rPr>
          <w:spacing w:val="-5"/>
        </w:rPr>
        <w:t xml:space="preserve"> </w:t>
      </w:r>
      <w:r w:rsidRPr="00F606B4">
        <w:t>weakness</w:t>
      </w:r>
      <w:r w:rsidRPr="00F606B4">
        <w:rPr>
          <w:spacing w:val="-9"/>
        </w:rPr>
        <w:t xml:space="preserve"> </w:t>
      </w:r>
      <w:r w:rsidRPr="00F606B4">
        <w:rPr>
          <w:spacing w:val="-1"/>
        </w:rPr>
        <w:t>(</w:t>
      </w:r>
      <w:r w:rsidRPr="00F606B4">
        <w:rPr>
          <w:spacing w:val="1"/>
        </w:rPr>
        <w:t>i</w:t>
      </w:r>
      <w:r w:rsidRPr="00F606B4">
        <w:t>n</w:t>
      </w:r>
      <w:r w:rsidRPr="00F606B4">
        <w:rPr>
          <w:spacing w:val="-3"/>
        </w:rPr>
        <w:t xml:space="preserve"> </w:t>
      </w:r>
      <w:r w:rsidRPr="00F606B4">
        <w:t>ca</w:t>
      </w:r>
      <w:r w:rsidRPr="00F606B4">
        <w:rPr>
          <w:spacing w:val="2"/>
        </w:rPr>
        <w:t>s</w:t>
      </w:r>
      <w:r w:rsidRPr="00F606B4">
        <w:t>e</w:t>
      </w:r>
      <w:r w:rsidRPr="00F606B4">
        <w:rPr>
          <w:spacing w:val="-5"/>
        </w:rPr>
        <w:t xml:space="preserve"> </w:t>
      </w:r>
      <w:r w:rsidRPr="00F606B4">
        <w:rPr>
          <w:spacing w:val="1"/>
        </w:rPr>
        <w:t>o</w:t>
      </w:r>
      <w:r w:rsidRPr="00F606B4">
        <w:t>f</w:t>
      </w:r>
      <w:r w:rsidRPr="00F606B4">
        <w:rPr>
          <w:spacing w:val="-2"/>
        </w:rPr>
        <w:t xml:space="preserve"> </w:t>
      </w:r>
      <w:r w:rsidRPr="00F606B4">
        <w:t>promin</w:t>
      </w:r>
      <w:r w:rsidRPr="00F606B4">
        <w:rPr>
          <w:spacing w:val="1"/>
        </w:rPr>
        <w:t>e</w:t>
      </w:r>
      <w:r w:rsidRPr="00F606B4">
        <w:t>nt</w:t>
      </w:r>
      <w:r w:rsidRPr="00F606B4">
        <w:rPr>
          <w:spacing w:val="-10"/>
        </w:rPr>
        <w:t xml:space="preserve"> </w:t>
      </w:r>
      <w:r w:rsidRPr="00F606B4">
        <w:t>l</w:t>
      </w:r>
      <w:r w:rsidRPr="00F606B4">
        <w:rPr>
          <w:spacing w:val="1"/>
        </w:rPr>
        <w:t>i</w:t>
      </w:r>
      <w:r w:rsidRPr="00F606B4">
        <w:t>mb</w:t>
      </w:r>
      <w:r w:rsidRPr="00F606B4">
        <w:rPr>
          <w:spacing w:val="-2"/>
        </w:rPr>
        <w:t xml:space="preserve"> </w:t>
      </w:r>
      <w:r w:rsidRPr="00F606B4">
        <w:t>weakness,</w:t>
      </w:r>
      <w:r w:rsidRPr="00F606B4">
        <w:rPr>
          <w:spacing w:val="-9"/>
        </w:rPr>
        <w:t xml:space="preserve"> </w:t>
      </w:r>
      <w:r w:rsidRPr="00F606B4">
        <w:t>consid</w:t>
      </w:r>
      <w:r w:rsidRPr="00F606B4">
        <w:rPr>
          <w:spacing w:val="1"/>
        </w:rPr>
        <w:t>e</w:t>
      </w:r>
      <w:r w:rsidRPr="00F606B4">
        <w:t>r</w:t>
      </w:r>
      <w:r w:rsidRPr="00F606B4">
        <w:rPr>
          <w:spacing w:val="-8"/>
        </w:rPr>
        <w:t xml:space="preserve"> </w:t>
      </w:r>
      <w:r w:rsidRPr="00F606B4">
        <w:t>GBS</w:t>
      </w:r>
      <w:r w:rsidRPr="00F606B4">
        <w:rPr>
          <w:spacing w:val="1"/>
        </w:rPr>
        <w:t>‐</w:t>
      </w:r>
      <w:r w:rsidRPr="00F606B4">
        <w:t>MFS</w:t>
      </w:r>
      <w:r w:rsidRPr="00F606B4">
        <w:rPr>
          <w:spacing w:val="-7"/>
        </w:rPr>
        <w:t xml:space="preserve"> </w:t>
      </w:r>
      <w:r w:rsidRPr="00F606B4">
        <w:t>overlap</w:t>
      </w:r>
      <w:r w:rsidRPr="00F606B4">
        <w:rPr>
          <w:spacing w:val="-8"/>
        </w:rPr>
        <w:t xml:space="preserve"> </w:t>
      </w:r>
      <w:r w:rsidRPr="00F606B4">
        <w:t>syndr</w:t>
      </w:r>
      <w:r w:rsidRPr="00F606B4">
        <w:rPr>
          <w:spacing w:val="2"/>
        </w:rPr>
        <w:t>o</w:t>
      </w:r>
      <w:r w:rsidRPr="00F606B4">
        <w:t>me)</w:t>
      </w:r>
    </w:p>
    <w:p w14:paraId="1F4E151A" w14:textId="77777777" w:rsidR="009150B8" w:rsidRPr="00F606B4" w:rsidRDefault="009150B8" w:rsidP="009150B8">
      <w:pPr>
        <w:pStyle w:val="Gemiddeldraster21"/>
      </w:pPr>
      <w:r w:rsidRPr="00F606B4">
        <w:t>Mild</w:t>
      </w:r>
      <w:r w:rsidRPr="00F606B4">
        <w:rPr>
          <w:spacing w:val="-4"/>
        </w:rPr>
        <w:t xml:space="preserve"> </w:t>
      </w:r>
      <w:r w:rsidRPr="00F606B4">
        <w:t>sensory</w:t>
      </w:r>
      <w:r w:rsidRPr="00F606B4">
        <w:rPr>
          <w:spacing w:val="-6"/>
        </w:rPr>
        <w:t xml:space="preserve"> </w:t>
      </w:r>
      <w:r w:rsidRPr="00F606B4">
        <w:t>symptoms</w:t>
      </w:r>
      <w:r w:rsidRPr="00F606B4">
        <w:rPr>
          <w:spacing w:val="-9"/>
        </w:rPr>
        <w:t xml:space="preserve"> </w:t>
      </w:r>
      <w:r w:rsidRPr="00F606B4">
        <w:rPr>
          <w:spacing w:val="1"/>
        </w:rPr>
        <w:t>o</w:t>
      </w:r>
      <w:r w:rsidRPr="00F606B4">
        <w:t>r</w:t>
      </w:r>
      <w:r w:rsidRPr="00F606B4">
        <w:rPr>
          <w:spacing w:val="-1"/>
        </w:rPr>
        <w:t xml:space="preserve"> </w:t>
      </w:r>
      <w:r w:rsidRPr="00F606B4">
        <w:t>signs</w:t>
      </w:r>
      <w:r w:rsidRPr="00F606B4">
        <w:rPr>
          <w:spacing w:val="-4"/>
        </w:rPr>
        <w:t xml:space="preserve"> </w:t>
      </w:r>
      <w:r w:rsidRPr="00F606B4">
        <w:t>(in</w:t>
      </w:r>
      <w:r w:rsidRPr="00F606B4">
        <w:rPr>
          <w:spacing w:val="-1"/>
        </w:rPr>
        <w:t xml:space="preserve"> </w:t>
      </w:r>
      <w:r w:rsidRPr="00F606B4">
        <w:t>case</w:t>
      </w:r>
      <w:r w:rsidRPr="00F606B4">
        <w:rPr>
          <w:spacing w:val="-2"/>
        </w:rPr>
        <w:t xml:space="preserve"> </w:t>
      </w:r>
      <w:r w:rsidRPr="00F606B4">
        <w:rPr>
          <w:spacing w:val="1"/>
        </w:rPr>
        <w:t>o</w:t>
      </w:r>
      <w:r w:rsidRPr="00F606B4">
        <w:t>f</w:t>
      </w:r>
      <w:r w:rsidRPr="00F606B4">
        <w:rPr>
          <w:spacing w:val="-2"/>
        </w:rPr>
        <w:t xml:space="preserve"> </w:t>
      </w:r>
      <w:r w:rsidRPr="00F606B4">
        <w:t>prominent</w:t>
      </w:r>
      <w:r w:rsidRPr="00F606B4">
        <w:rPr>
          <w:spacing w:val="-9"/>
        </w:rPr>
        <w:t xml:space="preserve"> </w:t>
      </w:r>
      <w:r w:rsidRPr="00F606B4">
        <w:t>sensory</w:t>
      </w:r>
      <w:r w:rsidRPr="00F606B4">
        <w:rPr>
          <w:spacing w:val="-7"/>
        </w:rPr>
        <w:t xml:space="preserve"> </w:t>
      </w:r>
      <w:r w:rsidRPr="00F606B4">
        <w:t>symptoms</w:t>
      </w:r>
      <w:r w:rsidRPr="00F606B4">
        <w:rPr>
          <w:spacing w:val="-9"/>
        </w:rPr>
        <w:t xml:space="preserve"> </w:t>
      </w:r>
      <w:r w:rsidRPr="00F606B4">
        <w:rPr>
          <w:spacing w:val="1"/>
        </w:rPr>
        <w:t>o</w:t>
      </w:r>
      <w:r w:rsidRPr="00F606B4">
        <w:t>r</w:t>
      </w:r>
      <w:r w:rsidRPr="00F606B4">
        <w:rPr>
          <w:spacing w:val="-2"/>
        </w:rPr>
        <w:t xml:space="preserve"> </w:t>
      </w:r>
      <w:r w:rsidRPr="00F606B4">
        <w:t>signs,</w:t>
      </w:r>
      <w:r w:rsidRPr="00F606B4">
        <w:rPr>
          <w:spacing w:val="-5"/>
        </w:rPr>
        <w:t xml:space="preserve"> </w:t>
      </w:r>
      <w:r w:rsidRPr="00F606B4">
        <w:t>consider</w:t>
      </w:r>
      <w:r w:rsidRPr="00F606B4">
        <w:rPr>
          <w:spacing w:val="-7"/>
        </w:rPr>
        <w:t xml:space="preserve"> </w:t>
      </w:r>
      <w:r w:rsidRPr="00F606B4">
        <w:rPr>
          <w:spacing w:val="1"/>
        </w:rPr>
        <w:t>GB</w:t>
      </w:r>
      <w:r w:rsidRPr="00F606B4">
        <w:t>S‐MFS</w:t>
      </w:r>
    </w:p>
    <w:p w14:paraId="118C4743" w14:textId="77777777" w:rsidR="009150B8" w:rsidRPr="00F606B4" w:rsidRDefault="009150B8" w:rsidP="009150B8">
      <w:pPr>
        <w:pStyle w:val="Gemiddeldraster21"/>
      </w:pPr>
      <w:proofErr w:type="gramStart"/>
      <w:r w:rsidRPr="00F606B4">
        <w:t>overlap</w:t>
      </w:r>
      <w:proofErr w:type="gramEnd"/>
      <w:r w:rsidRPr="00F606B4">
        <w:rPr>
          <w:spacing w:val="-8"/>
        </w:rPr>
        <w:t xml:space="preserve"> </w:t>
      </w:r>
      <w:r w:rsidRPr="00F606B4">
        <w:t>synd</w:t>
      </w:r>
      <w:r w:rsidRPr="00F606B4">
        <w:rPr>
          <w:spacing w:val="1"/>
        </w:rPr>
        <w:t>r</w:t>
      </w:r>
      <w:r w:rsidRPr="00F606B4">
        <w:t>ome)</w:t>
      </w:r>
    </w:p>
    <w:p w14:paraId="4D968D63" w14:textId="77777777" w:rsidR="009150B8" w:rsidRPr="00F606B4" w:rsidRDefault="009150B8" w:rsidP="009150B8">
      <w:pPr>
        <w:pStyle w:val="Gemiddeldraster21"/>
      </w:pPr>
      <w:r w:rsidRPr="00F606B4">
        <w:rPr>
          <w:position w:val="1"/>
        </w:rPr>
        <w:t>Facial</w:t>
      </w:r>
      <w:r w:rsidRPr="00F606B4">
        <w:rPr>
          <w:spacing w:val="-6"/>
          <w:position w:val="1"/>
        </w:rPr>
        <w:t xml:space="preserve"> </w:t>
      </w:r>
      <w:r w:rsidRPr="00F606B4">
        <w:rPr>
          <w:position w:val="1"/>
        </w:rPr>
        <w:t>palsy</w:t>
      </w:r>
      <w:r w:rsidRPr="00F606B4">
        <w:rPr>
          <w:spacing w:val="-5"/>
          <w:position w:val="1"/>
        </w:rPr>
        <w:t xml:space="preserve"> </w:t>
      </w:r>
      <w:r w:rsidRPr="00F606B4">
        <w:rPr>
          <w:spacing w:val="2"/>
          <w:position w:val="1"/>
        </w:rPr>
        <w:t>a</w:t>
      </w:r>
      <w:r w:rsidRPr="00F606B4">
        <w:rPr>
          <w:position w:val="1"/>
        </w:rPr>
        <w:t>nd/or</w:t>
      </w:r>
      <w:r w:rsidRPr="00F606B4">
        <w:rPr>
          <w:spacing w:val="-7"/>
          <w:position w:val="1"/>
        </w:rPr>
        <w:t xml:space="preserve"> </w:t>
      </w:r>
      <w:r w:rsidRPr="00F606B4">
        <w:rPr>
          <w:position w:val="1"/>
        </w:rPr>
        <w:t>bulbar</w:t>
      </w:r>
      <w:r w:rsidRPr="00F606B4">
        <w:rPr>
          <w:spacing w:val="-5"/>
          <w:position w:val="1"/>
        </w:rPr>
        <w:t xml:space="preserve"> </w:t>
      </w:r>
      <w:r w:rsidRPr="00F606B4">
        <w:rPr>
          <w:position w:val="1"/>
        </w:rPr>
        <w:t>palsy</w:t>
      </w:r>
    </w:p>
    <w:p w14:paraId="23BAE3B6" w14:textId="77777777" w:rsidR="009150B8" w:rsidRPr="00F606B4" w:rsidRDefault="009150B8" w:rsidP="009150B8">
      <w:pPr>
        <w:pStyle w:val="Gemiddeldraster21"/>
      </w:pPr>
      <w:r w:rsidRPr="00F606B4">
        <w:t>Presence</w:t>
      </w:r>
      <w:r w:rsidRPr="00F606B4">
        <w:rPr>
          <w:spacing w:val="-7"/>
        </w:rPr>
        <w:t xml:space="preserve"> </w:t>
      </w:r>
      <w:r w:rsidRPr="00F606B4">
        <w:rPr>
          <w:spacing w:val="1"/>
        </w:rPr>
        <w:t>o</w:t>
      </w:r>
      <w:r w:rsidRPr="00F606B4">
        <w:t>f</w:t>
      </w:r>
      <w:r w:rsidRPr="00F606B4">
        <w:rPr>
          <w:spacing w:val="-2"/>
        </w:rPr>
        <w:t xml:space="preserve"> </w:t>
      </w:r>
      <w:r w:rsidRPr="00F606B4">
        <w:t>serum</w:t>
      </w:r>
      <w:r w:rsidRPr="00F606B4">
        <w:rPr>
          <w:spacing w:val="-6"/>
        </w:rPr>
        <w:t xml:space="preserve"> </w:t>
      </w:r>
      <w:r w:rsidRPr="00F606B4">
        <w:t>I</w:t>
      </w:r>
      <w:r w:rsidRPr="00F606B4">
        <w:rPr>
          <w:spacing w:val="1"/>
        </w:rPr>
        <w:t>g</w:t>
      </w:r>
      <w:r w:rsidRPr="00F606B4">
        <w:t>G</w:t>
      </w:r>
      <w:r w:rsidRPr="00F606B4">
        <w:rPr>
          <w:spacing w:val="-2"/>
        </w:rPr>
        <w:t xml:space="preserve"> </w:t>
      </w:r>
      <w:r w:rsidRPr="00F606B4">
        <w:t>a</w:t>
      </w:r>
      <w:r w:rsidRPr="00F606B4">
        <w:rPr>
          <w:spacing w:val="1"/>
        </w:rPr>
        <w:t>n</w:t>
      </w:r>
      <w:r w:rsidRPr="00F606B4">
        <w:t>t</w:t>
      </w:r>
      <w:r w:rsidRPr="00F606B4">
        <w:rPr>
          <w:spacing w:val="1"/>
        </w:rPr>
        <w:t>i</w:t>
      </w:r>
      <w:r w:rsidRPr="00F606B4">
        <w:t>bodies</w:t>
      </w:r>
      <w:r w:rsidRPr="00F606B4">
        <w:rPr>
          <w:spacing w:val="-8"/>
        </w:rPr>
        <w:t xml:space="preserve"> </w:t>
      </w:r>
      <w:r w:rsidRPr="00F606B4">
        <w:t>again</w:t>
      </w:r>
      <w:r w:rsidRPr="00F606B4">
        <w:rPr>
          <w:spacing w:val="2"/>
        </w:rPr>
        <w:t>s</w:t>
      </w:r>
      <w:r w:rsidRPr="00F606B4">
        <w:t>t</w:t>
      </w:r>
      <w:r w:rsidRPr="00F606B4">
        <w:rPr>
          <w:spacing w:val="-6"/>
        </w:rPr>
        <w:t xml:space="preserve"> </w:t>
      </w:r>
      <w:r w:rsidRPr="00F606B4">
        <w:t>ga</w:t>
      </w:r>
      <w:r w:rsidRPr="00F606B4">
        <w:rPr>
          <w:spacing w:val="1"/>
        </w:rPr>
        <w:t>n</w:t>
      </w:r>
      <w:r w:rsidRPr="00F606B4">
        <w:t>glioside</w:t>
      </w:r>
      <w:r w:rsidRPr="00F606B4">
        <w:rPr>
          <w:spacing w:val="-9"/>
        </w:rPr>
        <w:t xml:space="preserve"> </w:t>
      </w:r>
      <w:r w:rsidRPr="00F606B4">
        <w:t>GQ1b</w:t>
      </w:r>
    </w:p>
    <w:p w14:paraId="53BE814D" w14:textId="77777777" w:rsidR="009150B8" w:rsidRPr="00F606B4" w:rsidRDefault="009150B8" w:rsidP="009150B8">
      <w:pPr>
        <w:pStyle w:val="Gemiddeldraster21"/>
      </w:pPr>
      <w:r w:rsidRPr="00F606B4">
        <w:t>Nerve</w:t>
      </w:r>
      <w:r w:rsidRPr="00F606B4">
        <w:rPr>
          <w:spacing w:val="-4"/>
        </w:rPr>
        <w:t xml:space="preserve"> </w:t>
      </w:r>
      <w:r w:rsidRPr="00F606B4">
        <w:t>cond</w:t>
      </w:r>
      <w:r w:rsidRPr="00F606B4">
        <w:rPr>
          <w:spacing w:val="1"/>
        </w:rPr>
        <w:t>u</w:t>
      </w:r>
      <w:r w:rsidRPr="00F606B4">
        <w:t>ction</w:t>
      </w:r>
      <w:r w:rsidRPr="00F606B4">
        <w:rPr>
          <w:spacing w:val="-10"/>
        </w:rPr>
        <w:t xml:space="preserve"> </w:t>
      </w:r>
      <w:r w:rsidRPr="00F606B4">
        <w:t>studies:</w:t>
      </w:r>
      <w:r w:rsidRPr="00F606B4">
        <w:rPr>
          <w:spacing w:val="-6"/>
        </w:rPr>
        <w:t xml:space="preserve"> </w:t>
      </w:r>
      <w:r w:rsidRPr="00F606B4">
        <w:t>no</w:t>
      </w:r>
      <w:r w:rsidRPr="00F606B4">
        <w:rPr>
          <w:spacing w:val="-2"/>
        </w:rPr>
        <w:t xml:space="preserve"> </w:t>
      </w:r>
      <w:r w:rsidRPr="00F606B4">
        <w:t>changes</w:t>
      </w:r>
      <w:r w:rsidRPr="00F606B4">
        <w:rPr>
          <w:spacing w:val="-7"/>
        </w:rPr>
        <w:t xml:space="preserve"> </w:t>
      </w:r>
      <w:r w:rsidRPr="00F606B4">
        <w:rPr>
          <w:spacing w:val="1"/>
        </w:rPr>
        <w:t>i</w:t>
      </w:r>
      <w:r w:rsidRPr="00F606B4">
        <w:t>n</w:t>
      </w:r>
      <w:r w:rsidRPr="00F606B4">
        <w:rPr>
          <w:spacing w:val="-3"/>
        </w:rPr>
        <w:t xml:space="preserve"> </w:t>
      </w:r>
      <w:r w:rsidRPr="00F606B4">
        <w:t>extr</w:t>
      </w:r>
      <w:r w:rsidRPr="00F606B4">
        <w:rPr>
          <w:spacing w:val="1"/>
        </w:rPr>
        <w:t>e</w:t>
      </w:r>
      <w:r w:rsidRPr="00F606B4">
        <w:t>mit</w:t>
      </w:r>
      <w:r w:rsidRPr="00F606B4">
        <w:rPr>
          <w:spacing w:val="1"/>
        </w:rPr>
        <w:t>i</w:t>
      </w:r>
      <w:r w:rsidRPr="00F606B4">
        <w:t>es</w:t>
      </w:r>
    </w:p>
    <w:p w14:paraId="4E734C0D" w14:textId="77777777" w:rsidR="009150B8" w:rsidRPr="00F606B4" w:rsidRDefault="009150B8" w:rsidP="009150B8">
      <w:pPr>
        <w:pStyle w:val="Gemiddeldraster21"/>
      </w:pPr>
      <w:r w:rsidRPr="00F606B4">
        <w:t>High</w:t>
      </w:r>
      <w:r w:rsidRPr="00F606B4">
        <w:rPr>
          <w:spacing w:val="-3"/>
        </w:rPr>
        <w:t xml:space="preserve"> </w:t>
      </w:r>
      <w:r w:rsidRPr="00F606B4">
        <w:t>concentration</w:t>
      </w:r>
      <w:r w:rsidRPr="00F606B4">
        <w:rPr>
          <w:spacing w:val="-14"/>
        </w:rPr>
        <w:t xml:space="preserve"> </w:t>
      </w:r>
      <w:r w:rsidRPr="00F606B4">
        <w:rPr>
          <w:spacing w:val="1"/>
        </w:rPr>
        <w:t>o</w:t>
      </w:r>
      <w:r w:rsidRPr="00F606B4">
        <w:t>f</w:t>
      </w:r>
      <w:r w:rsidRPr="00F606B4">
        <w:rPr>
          <w:spacing w:val="-2"/>
        </w:rPr>
        <w:t xml:space="preserve"> </w:t>
      </w:r>
      <w:r w:rsidRPr="00F606B4">
        <w:t>protein</w:t>
      </w:r>
      <w:r w:rsidRPr="00F606B4">
        <w:rPr>
          <w:spacing w:val="-8"/>
        </w:rPr>
        <w:t xml:space="preserve"> </w:t>
      </w:r>
      <w:r w:rsidRPr="00F606B4">
        <w:rPr>
          <w:spacing w:val="1"/>
        </w:rPr>
        <w:t>i</w:t>
      </w:r>
      <w:r w:rsidRPr="00F606B4">
        <w:t>n</w:t>
      </w:r>
      <w:r w:rsidRPr="00F606B4">
        <w:rPr>
          <w:spacing w:val="-3"/>
        </w:rPr>
        <w:t xml:space="preserve"> </w:t>
      </w:r>
      <w:r w:rsidRPr="00F606B4">
        <w:t>CSF,</w:t>
      </w:r>
      <w:r w:rsidRPr="00F606B4">
        <w:rPr>
          <w:spacing w:val="-3"/>
        </w:rPr>
        <w:t xml:space="preserve"> </w:t>
      </w:r>
      <w:proofErr w:type="spellStart"/>
      <w:r w:rsidRPr="00F606B4">
        <w:t>c</w:t>
      </w:r>
      <w:r w:rsidRPr="00F606B4">
        <w:rPr>
          <w:spacing w:val="2"/>
        </w:rPr>
        <w:t>y</w:t>
      </w:r>
      <w:r w:rsidRPr="00F606B4">
        <w:t>toalbuminol</w:t>
      </w:r>
      <w:r w:rsidRPr="00F606B4">
        <w:rPr>
          <w:spacing w:val="1"/>
        </w:rPr>
        <w:t>o</w:t>
      </w:r>
      <w:r w:rsidRPr="00F606B4">
        <w:t>gic</w:t>
      </w:r>
      <w:proofErr w:type="spellEnd"/>
      <w:r w:rsidRPr="00F606B4">
        <w:rPr>
          <w:spacing w:val="-14"/>
        </w:rPr>
        <w:t xml:space="preserve"> </w:t>
      </w:r>
      <w:r w:rsidRPr="00F606B4">
        <w:t>dissociation</w:t>
      </w:r>
    </w:p>
    <w:p w14:paraId="383969D6" w14:textId="77777777" w:rsidR="009150B8" w:rsidRPr="00F606B4" w:rsidRDefault="009150B8" w:rsidP="009150B8">
      <w:pPr>
        <w:pStyle w:val="Gemiddeldraster21"/>
      </w:pPr>
    </w:p>
    <w:p w14:paraId="0D9E0BCA" w14:textId="77777777" w:rsidR="009150B8" w:rsidRPr="00F606B4" w:rsidRDefault="009150B8" w:rsidP="009150B8">
      <w:pPr>
        <w:pStyle w:val="Gemiddeldraster21"/>
        <w:rPr>
          <w:b/>
        </w:rPr>
      </w:pPr>
      <w:r w:rsidRPr="00F606B4">
        <w:rPr>
          <w:b/>
        </w:rPr>
        <w:t>Features</w:t>
      </w:r>
      <w:r w:rsidRPr="00F606B4">
        <w:rPr>
          <w:b/>
          <w:spacing w:val="-7"/>
        </w:rPr>
        <w:t xml:space="preserve"> </w:t>
      </w:r>
      <w:r w:rsidRPr="00F606B4">
        <w:rPr>
          <w:b/>
          <w:spacing w:val="1"/>
        </w:rPr>
        <w:t>tha</w:t>
      </w:r>
      <w:r w:rsidRPr="00F606B4">
        <w:rPr>
          <w:b/>
        </w:rPr>
        <w:t>t</w:t>
      </w:r>
      <w:r w:rsidRPr="00F606B4">
        <w:rPr>
          <w:b/>
          <w:spacing w:val="-4"/>
        </w:rPr>
        <w:t xml:space="preserve"> </w:t>
      </w:r>
      <w:r w:rsidRPr="00F606B4">
        <w:rPr>
          <w:b/>
        </w:rPr>
        <w:t>should</w:t>
      </w:r>
      <w:r w:rsidRPr="00F606B4">
        <w:rPr>
          <w:b/>
          <w:spacing w:val="-6"/>
        </w:rPr>
        <w:t xml:space="preserve"> </w:t>
      </w:r>
      <w:r w:rsidRPr="00F606B4">
        <w:rPr>
          <w:b/>
        </w:rPr>
        <w:t>ra</w:t>
      </w:r>
      <w:r w:rsidRPr="00F606B4">
        <w:rPr>
          <w:b/>
          <w:spacing w:val="1"/>
        </w:rPr>
        <w:t>i</w:t>
      </w:r>
      <w:r w:rsidRPr="00F606B4">
        <w:rPr>
          <w:b/>
        </w:rPr>
        <w:t>se</w:t>
      </w:r>
      <w:r w:rsidRPr="00F606B4">
        <w:rPr>
          <w:b/>
          <w:spacing w:val="-3"/>
        </w:rPr>
        <w:t xml:space="preserve"> </w:t>
      </w:r>
      <w:r w:rsidRPr="00F606B4">
        <w:rPr>
          <w:b/>
        </w:rPr>
        <w:t>do</w:t>
      </w:r>
      <w:r w:rsidRPr="00F606B4">
        <w:rPr>
          <w:b/>
          <w:spacing w:val="1"/>
        </w:rPr>
        <w:t>u</w:t>
      </w:r>
      <w:r w:rsidRPr="00F606B4">
        <w:rPr>
          <w:b/>
        </w:rPr>
        <w:t>bt</w:t>
      </w:r>
      <w:r w:rsidRPr="00F606B4">
        <w:rPr>
          <w:b/>
          <w:spacing w:val="-5"/>
        </w:rPr>
        <w:t xml:space="preserve"> </w:t>
      </w:r>
      <w:r w:rsidRPr="00F606B4">
        <w:rPr>
          <w:b/>
        </w:rPr>
        <w:t>abo</w:t>
      </w:r>
      <w:r w:rsidRPr="00F606B4">
        <w:rPr>
          <w:b/>
          <w:spacing w:val="1"/>
        </w:rPr>
        <w:t>u</w:t>
      </w:r>
      <w:r w:rsidRPr="00F606B4">
        <w:rPr>
          <w:b/>
        </w:rPr>
        <w:t>t</w:t>
      </w:r>
      <w:r w:rsidRPr="00F606B4">
        <w:rPr>
          <w:b/>
          <w:spacing w:val="-5"/>
        </w:rPr>
        <w:t xml:space="preserve"> </w:t>
      </w:r>
      <w:r w:rsidRPr="00F606B4">
        <w:rPr>
          <w:b/>
        </w:rPr>
        <w:t>the</w:t>
      </w:r>
      <w:r w:rsidRPr="00F606B4">
        <w:rPr>
          <w:b/>
          <w:spacing w:val="-2"/>
        </w:rPr>
        <w:t xml:space="preserve"> </w:t>
      </w:r>
      <w:r w:rsidRPr="00F606B4">
        <w:rPr>
          <w:b/>
        </w:rPr>
        <w:t>d</w:t>
      </w:r>
      <w:r w:rsidRPr="00F606B4">
        <w:rPr>
          <w:b/>
          <w:spacing w:val="1"/>
        </w:rPr>
        <w:t>i</w:t>
      </w:r>
      <w:r w:rsidRPr="00F606B4">
        <w:rPr>
          <w:b/>
        </w:rPr>
        <w:t>agnosis</w:t>
      </w:r>
    </w:p>
    <w:p w14:paraId="0336FE15" w14:textId="77777777" w:rsidR="009150B8" w:rsidRPr="00F606B4" w:rsidRDefault="009150B8" w:rsidP="009150B8">
      <w:pPr>
        <w:pStyle w:val="Gemiddeldraster21"/>
      </w:pPr>
      <w:r w:rsidRPr="00F606B4">
        <w:rPr>
          <w:position w:val="1"/>
        </w:rPr>
        <w:t>Alterations</w:t>
      </w:r>
      <w:r w:rsidRPr="00F606B4">
        <w:rPr>
          <w:spacing w:val="-10"/>
          <w:position w:val="1"/>
        </w:rPr>
        <w:t xml:space="preserve"> </w:t>
      </w:r>
      <w:r w:rsidRPr="00F606B4">
        <w:rPr>
          <w:spacing w:val="1"/>
          <w:position w:val="1"/>
        </w:rPr>
        <w:t>i</w:t>
      </w:r>
      <w:r w:rsidRPr="00F606B4">
        <w:rPr>
          <w:position w:val="1"/>
        </w:rPr>
        <w:t>n</w:t>
      </w:r>
      <w:r w:rsidRPr="00F606B4">
        <w:rPr>
          <w:spacing w:val="-2"/>
          <w:position w:val="1"/>
        </w:rPr>
        <w:t xml:space="preserve"> </w:t>
      </w:r>
      <w:r w:rsidRPr="00F606B4">
        <w:rPr>
          <w:position w:val="1"/>
        </w:rPr>
        <w:t>consciousn</w:t>
      </w:r>
      <w:r w:rsidRPr="00F606B4">
        <w:rPr>
          <w:spacing w:val="1"/>
          <w:position w:val="1"/>
        </w:rPr>
        <w:t>e</w:t>
      </w:r>
      <w:r w:rsidRPr="00F606B4">
        <w:rPr>
          <w:position w:val="1"/>
        </w:rPr>
        <w:t>ss</w:t>
      </w:r>
    </w:p>
    <w:p w14:paraId="6FBE19DB" w14:textId="77777777" w:rsidR="009150B8" w:rsidRPr="00F606B4" w:rsidRDefault="009150B8" w:rsidP="009150B8">
      <w:pPr>
        <w:pStyle w:val="Gemiddeldraster21"/>
      </w:pPr>
      <w:r w:rsidRPr="00F606B4">
        <w:t>Corticospinal</w:t>
      </w:r>
      <w:r w:rsidRPr="00F606B4">
        <w:rPr>
          <w:spacing w:val="-11"/>
        </w:rPr>
        <w:t xml:space="preserve"> </w:t>
      </w:r>
      <w:r w:rsidRPr="00F606B4">
        <w:t>tract</w:t>
      </w:r>
      <w:r w:rsidRPr="00F606B4">
        <w:rPr>
          <w:spacing w:val="-4"/>
        </w:rPr>
        <w:t xml:space="preserve"> </w:t>
      </w:r>
      <w:r w:rsidRPr="00F606B4">
        <w:t>signs</w:t>
      </w:r>
    </w:p>
    <w:p w14:paraId="6AF2E989" w14:textId="77777777" w:rsidR="009150B8" w:rsidRPr="00F606B4" w:rsidRDefault="009150B8" w:rsidP="009150B8">
      <w:pPr>
        <w:pStyle w:val="Gemiddeldraster21"/>
      </w:pPr>
      <w:r w:rsidRPr="00F606B4">
        <w:t>Fever</w:t>
      </w:r>
      <w:r w:rsidRPr="00F606B4">
        <w:rPr>
          <w:spacing w:val="-5"/>
        </w:rPr>
        <w:t xml:space="preserve"> </w:t>
      </w:r>
      <w:r w:rsidRPr="00F606B4">
        <w:t>at</w:t>
      </w:r>
      <w:r w:rsidRPr="00F606B4">
        <w:rPr>
          <w:spacing w:val="-2"/>
        </w:rPr>
        <w:t xml:space="preserve"> </w:t>
      </w:r>
      <w:r w:rsidRPr="00F606B4">
        <w:t>onset</w:t>
      </w:r>
    </w:p>
    <w:p w14:paraId="03F60ACF" w14:textId="77777777" w:rsidR="009150B8" w:rsidRPr="00F606B4" w:rsidRDefault="009150B8" w:rsidP="009150B8">
      <w:pPr>
        <w:pStyle w:val="Gemiddeldraster21"/>
      </w:pPr>
      <w:r w:rsidRPr="00F606B4">
        <w:t>Marked</w:t>
      </w:r>
      <w:r w:rsidRPr="00F606B4">
        <w:rPr>
          <w:spacing w:val="-6"/>
        </w:rPr>
        <w:t xml:space="preserve"> </w:t>
      </w:r>
      <w:r w:rsidRPr="00F606B4">
        <w:t>pers</w:t>
      </w:r>
      <w:r w:rsidRPr="00F606B4">
        <w:rPr>
          <w:spacing w:val="1"/>
        </w:rPr>
        <w:t>i</w:t>
      </w:r>
      <w:r w:rsidRPr="00F606B4">
        <w:t>stent</w:t>
      </w:r>
      <w:r w:rsidRPr="00F606B4">
        <w:rPr>
          <w:spacing w:val="-10"/>
        </w:rPr>
        <w:t xml:space="preserve"> </w:t>
      </w:r>
      <w:r w:rsidRPr="00F606B4">
        <w:rPr>
          <w:spacing w:val="1"/>
        </w:rPr>
        <w:t>asymme</w:t>
      </w:r>
      <w:r w:rsidRPr="00F606B4">
        <w:t>try</w:t>
      </w:r>
      <w:r w:rsidRPr="00F606B4">
        <w:rPr>
          <w:spacing w:val="-11"/>
        </w:rPr>
        <w:t xml:space="preserve"> </w:t>
      </w:r>
      <w:r w:rsidRPr="00F606B4">
        <w:rPr>
          <w:spacing w:val="1"/>
        </w:rPr>
        <w:t>o</w:t>
      </w:r>
      <w:r w:rsidRPr="00F606B4">
        <w:t>f</w:t>
      </w:r>
      <w:r w:rsidRPr="00F606B4">
        <w:rPr>
          <w:spacing w:val="-2"/>
        </w:rPr>
        <w:t xml:space="preserve"> </w:t>
      </w:r>
      <w:r w:rsidRPr="00F606B4">
        <w:t>we</w:t>
      </w:r>
      <w:r w:rsidRPr="00F606B4">
        <w:rPr>
          <w:spacing w:val="2"/>
        </w:rPr>
        <w:t>a</w:t>
      </w:r>
      <w:r w:rsidRPr="00F606B4">
        <w:rPr>
          <w:spacing w:val="1"/>
        </w:rPr>
        <w:t>k</w:t>
      </w:r>
      <w:r w:rsidRPr="00F606B4">
        <w:t>ness</w:t>
      </w:r>
    </w:p>
    <w:p w14:paraId="1109592E" w14:textId="77777777" w:rsidR="009150B8" w:rsidRPr="00F606B4" w:rsidRDefault="009150B8" w:rsidP="009150B8">
      <w:pPr>
        <w:pStyle w:val="Gemiddeldraster21"/>
      </w:pPr>
    </w:p>
    <w:p w14:paraId="2EAEF31B" w14:textId="77777777" w:rsidR="009150B8" w:rsidRPr="00F606B4" w:rsidRDefault="009150B8" w:rsidP="009150B8">
      <w:pPr>
        <w:pStyle w:val="Gemiddeldraster21"/>
      </w:pPr>
    </w:p>
    <w:p w14:paraId="08B131E5" w14:textId="77777777" w:rsidR="009150B8" w:rsidRPr="00F606B4" w:rsidRDefault="009150B8" w:rsidP="009150B8">
      <w:pPr>
        <w:pStyle w:val="Gemiddeldraster21"/>
      </w:pPr>
    </w:p>
    <w:p w14:paraId="10D3E4ED" w14:textId="77777777" w:rsidR="009150B8" w:rsidRPr="00F606B4" w:rsidRDefault="009150B8" w:rsidP="009150B8">
      <w:pPr>
        <w:pStyle w:val="Gemiddeldraster21"/>
        <w:rPr>
          <w:b/>
        </w:rPr>
      </w:pPr>
      <w:r w:rsidRPr="00F606B4">
        <w:rPr>
          <w:b/>
        </w:rPr>
        <w:t>Reference</w:t>
      </w:r>
    </w:p>
    <w:p w14:paraId="2C021D8F" w14:textId="77777777" w:rsidR="009150B8" w:rsidRPr="00F606B4" w:rsidRDefault="009150B8" w:rsidP="009150B8">
      <w:pPr>
        <w:pStyle w:val="Gemiddeldraster21"/>
        <w:rPr>
          <w:i/>
          <w:sz w:val="16"/>
          <w:szCs w:val="16"/>
        </w:rPr>
      </w:pPr>
      <w:r w:rsidRPr="00F606B4">
        <w:rPr>
          <w:sz w:val="16"/>
          <w:szCs w:val="16"/>
        </w:rPr>
        <w:t>Adapted</w:t>
      </w:r>
      <w:r w:rsidRPr="00F606B4">
        <w:rPr>
          <w:spacing w:val="-7"/>
          <w:sz w:val="16"/>
          <w:szCs w:val="16"/>
        </w:rPr>
        <w:t xml:space="preserve"> </w:t>
      </w:r>
      <w:r w:rsidRPr="00F606B4">
        <w:rPr>
          <w:sz w:val="16"/>
          <w:szCs w:val="16"/>
        </w:rPr>
        <w:t>from</w:t>
      </w:r>
      <w:r w:rsidRPr="00F606B4">
        <w:rPr>
          <w:spacing w:val="-5"/>
        </w:rPr>
        <w:t xml:space="preserve"> </w:t>
      </w:r>
      <w:proofErr w:type="spellStart"/>
      <w:r w:rsidRPr="00F606B4">
        <w:rPr>
          <w:i/>
          <w:sz w:val="16"/>
          <w:szCs w:val="16"/>
        </w:rPr>
        <w:t>Sejvar</w:t>
      </w:r>
      <w:proofErr w:type="spellEnd"/>
      <w:r w:rsidRPr="00F606B4">
        <w:rPr>
          <w:i/>
          <w:spacing w:val="-4"/>
          <w:sz w:val="16"/>
          <w:szCs w:val="16"/>
        </w:rPr>
        <w:t xml:space="preserve"> </w:t>
      </w:r>
      <w:r w:rsidRPr="00F606B4">
        <w:rPr>
          <w:i/>
          <w:sz w:val="16"/>
          <w:szCs w:val="16"/>
        </w:rPr>
        <w:t>JJ,</w:t>
      </w:r>
      <w:r w:rsidRPr="00F606B4">
        <w:rPr>
          <w:i/>
          <w:spacing w:val="1"/>
          <w:sz w:val="16"/>
          <w:szCs w:val="16"/>
        </w:rPr>
        <w:t xml:space="preserve"> Ko</w:t>
      </w:r>
      <w:r w:rsidRPr="00F606B4">
        <w:rPr>
          <w:i/>
          <w:sz w:val="16"/>
          <w:szCs w:val="16"/>
        </w:rPr>
        <w:t>hl</w:t>
      </w:r>
      <w:r w:rsidRPr="00F606B4">
        <w:rPr>
          <w:i/>
          <w:spacing w:val="-3"/>
          <w:sz w:val="16"/>
          <w:szCs w:val="16"/>
        </w:rPr>
        <w:t xml:space="preserve"> </w:t>
      </w:r>
      <w:r w:rsidRPr="00F606B4">
        <w:rPr>
          <w:i/>
          <w:sz w:val="16"/>
          <w:szCs w:val="16"/>
        </w:rPr>
        <w:t>KS.</w:t>
      </w:r>
      <w:r w:rsidRPr="00F606B4">
        <w:rPr>
          <w:i/>
          <w:spacing w:val="-3"/>
          <w:sz w:val="16"/>
          <w:szCs w:val="16"/>
        </w:rPr>
        <w:t xml:space="preserve"> </w:t>
      </w:r>
      <w:r w:rsidRPr="00F606B4">
        <w:rPr>
          <w:i/>
          <w:sz w:val="16"/>
          <w:szCs w:val="16"/>
        </w:rPr>
        <w:t>Guilla</w:t>
      </w:r>
      <w:r w:rsidRPr="00F606B4">
        <w:rPr>
          <w:i/>
          <w:spacing w:val="1"/>
          <w:sz w:val="16"/>
          <w:szCs w:val="16"/>
        </w:rPr>
        <w:t>i</w:t>
      </w:r>
      <w:r w:rsidRPr="00F606B4">
        <w:rPr>
          <w:i/>
          <w:sz w:val="16"/>
          <w:szCs w:val="16"/>
        </w:rPr>
        <w:t>n‐Barré</w:t>
      </w:r>
      <w:r w:rsidRPr="00F606B4">
        <w:rPr>
          <w:i/>
          <w:spacing w:val="-12"/>
          <w:sz w:val="16"/>
          <w:szCs w:val="16"/>
        </w:rPr>
        <w:t xml:space="preserve"> </w:t>
      </w:r>
      <w:r w:rsidRPr="00F606B4">
        <w:rPr>
          <w:i/>
          <w:sz w:val="16"/>
          <w:szCs w:val="16"/>
        </w:rPr>
        <w:t>synd</w:t>
      </w:r>
      <w:r w:rsidRPr="00F606B4">
        <w:rPr>
          <w:i/>
          <w:spacing w:val="1"/>
          <w:sz w:val="16"/>
          <w:szCs w:val="16"/>
        </w:rPr>
        <w:t>r</w:t>
      </w:r>
      <w:r w:rsidRPr="00F606B4">
        <w:rPr>
          <w:i/>
          <w:sz w:val="16"/>
          <w:szCs w:val="16"/>
        </w:rPr>
        <w:t>ome</w:t>
      </w:r>
      <w:r w:rsidRPr="00F606B4">
        <w:rPr>
          <w:i/>
          <w:spacing w:val="-9"/>
          <w:sz w:val="16"/>
          <w:szCs w:val="16"/>
        </w:rPr>
        <w:t xml:space="preserve"> </w:t>
      </w:r>
      <w:r w:rsidRPr="00F606B4">
        <w:rPr>
          <w:i/>
          <w:sz w:val="16"/>
          <w:szCs w:val="16"/>
        </w:rPr>
        <w:t>and</w:t>
      </w:r>
      <w:r w:rsidRPr="00F606B4">
        <w:rPr>
          <w:i/>
          <w:spacing w:val="-3"/>
          <w:sz w:val="16"/>
          <w:szCs w:val="16"/>
        </w:rPr>
        <w:t xml:space="preserve"> </w:t>
      </w:r>
      <w:r w:rsidRPr="00F606B4">
        <w:rPr>
          <w:i/>
          <w:sz w:val="16"/>
          <w:szCs w:val="16"/>
        </w:rPr>
        <w:t>Fis</w:t>
      </w:r>
      <w:r w:rsidRPr="00F606B4">
        <w:rPr>
          <w:i/>
          <w:spacing w:val="1"/>
          <w:sz w:val="16"/>
          <w:szCs w:val="16"/>
        </w:rPr>
        <w:t>h</w:t>
      </w:r>
      <w:r w:rsidRPr="00F606B4">
        <w:rPr>
          <w:i/>
          <w:sz w:val="16"/>
          <w:szCs w:val="16"/>
        </w:rPr>
        <w:t>er</w:t>
      </w:r>
      <w:r w:rsidRPr="00F606B4">
        <w:rPr>
          <w:i/>
          <w:spacing w:val="-5"/>
          <w:sz w:val="16"/>
          <w:szCs w:val="16"/>
        </w:rPr>
        <w:t xml:space="preserve"> </w:t>
      </w:r>
      <w:r w:rsidRPr="00F606B4">
        <w:rPr>
          <w:i/>
          <w:sz w:val="16"/>
          <w:szCs w:val="16"/>
        </w:rPr>
        <w:t>syndrome:</w:t>
      </w:r>
      <w:r w:rsidRPr="00F606B4">
        <w:rPr>
          <w:i/>
          <w:spacing w:val="-9"/>
          <w:sz w:val="16"/>
          <w:szCs w:val="16"/>
        </w:rPr>
        <w:t xml:space="preserve"> </w:t>
      </w:r>
      <w:r w:rsidRPr="00F606B4">
        <w:rPr>
          <w:i/>
          <w:sz w:val="16"/>
          <w:szCs w:val="16"/>
        </w:rPr>
        <w:t>Case</w:t>
      </w:r>
      <w:r w:rsidRPr="00F606B4">
        <w:rPr>
          <w:i/>
          <w:spacing w:val="-5"/>
          <w:sz w:val="16"/>
          <w:szCs w:val="16"/>
        </w:rPr>
        <w:t xml:space="preserve"> </w:t>
      </w:r>
      <w:r w:rsidRPr="00F606B4">
        <w:rPr>
          <w:i/>
          <w:sz w:val="16"/>
          <w:szCs w:val="16"/>
        </w:rPr>
        <w:t>defin</w:t>
      </w:r>
      <w:r w:rsidRPr="00F606B4">
        <w:rPr>
          <w:i/>
          <w:spacing w:val="1"/>
          <w:sz w:val="16"/>
          <w:szCs w:val="16"/>
        </w:rPr>
        <w:t>i</w:t>
      </w:r>
      <w:r w:rsidRPr="00F606B4">
        <w:rPr>
          <w:i/>
          <w:sz w:val="16"/>
          <w:szCs w:val="16"/>
        </w:rPr>
        <w:t>t</w:t>
      </w:r>
      <w:r w:rsidRPr="00F606B4">
        <w:rPr>
          <w:i/>
          <w:spacing w:val="1"/>
          <w:sz w:val="16"/>
          <w:szCs w:val="16"/>
        </w:rPr>
        <w:t>i</w:t>
      </w:r>
      <w:r w:rsidRPr="00F606B4">
        <w:rPr>
          <w:i/>
          <w:sz w:val="16"/>
          <w:szCs w:val="16"/>
        </w:rPr>
        <w:t>ons</w:t>
      </w:r>
      <w:r w:rsidRPr="00F606B4">
        <w:rPr>
          <w:i/>
          <w:spacing w:val="-7"/>
          <w:sz w:val="16"/>
          <w:szCs w:val="16"/>
        </w:rPr>
        <w:t xml:space="preserve"> </w:t>
      </w:r>
      <w:r w:rsidRPr="00F606B4">
        <w:rPr>
          <w:i/>
          <w:sz w:val="16"/>
          <w:szCs w:val="16"/>
        </w:rPr>
        <w:t>and guidel</w:t>
      </w:r>
      <w:r w:rsidRPr="00F606B4">
        <w:rPr>
          <w:i/>
          <w:spacing w:val="1"/>
          <w:sz w:val="16"/>
          <w:szCs w:val="16"/>
        </w:rPr>
        <w:t>i</w:t>
      </w:r>
      <w:r w:rsidRPr="00F606B4">
        <w:rPr>
          <w:i/>
          <w:sz w:val="16"/>
          <w:szCs w:val="16"/>
        </w:rPr>
        <w:t>nes</w:t>
      </w:r>
      <w:r w:rsidRPr="00F606B4">
        <w:rPr>
          <w:i/>
          <w:spacing w:val="-9"/>
          <w:sz w:val="16"/>
          <w:szCs w:val="16"/>
        </w:rPr>
        <w:t xml:space="preserve"> </w:t>
      </w:r>
      <w:r w:rsidRPr="00F606B4">
        <w:rPr>
          <w:i/>
          <w:sz w:val="16"/>
          <w:szCs w:val="16"/>
        </w:rPr>
        <w:t>for</w:t>
      </w:r>
      <w:r w:rsidRPr="00F606B4">
        <w:rPr>
          <w:i/>
          <w:spacing w:val="-2"/>
          <w:sz w:val="16"/>
          <w:szCs w:val="16"/>
        </w:rPr>
        <w:t xml:space="preserve"> </w:t>
      </w:r>
      <w:r w:rsidRPr="00F606B4">
        <w:rPr>
          <w:i/>
          <w:sz w:val="16"/>
          <w:szCs w:val="16"/>
        </w:rPr>
        <w:t>coll</w:t>
      </w:r>
      <w:r w:rsidRPr="00F606B4">
        <w:rPr>
          <w:i/>
          <w:spacing w:val="1"/>
          <w:sz w:val="16"/>
          <w:szCs w:val="16"/>
        </w:rPr>
        <w:t>e</w:t>
      </w:r>
      <w:r w:rsidRPr="00F606B4">
        <w:rPr>
          <w:i/>
          <w:sz w:val="16"/>
          <w:szCs w:val="16"/>
        </w:rPr>
        <w:t>ction,</w:t>
      </w:r>
      <w:r w:rsidRPr="00F606B4">
        <w:rPr>
          <w:i/>
          <w:spacing w:val="-9"/>
          <w:sz w:val="16"/>
          <w:szCs w:val="16"/>
        </w:rPr>
        <w:t xml:space="preserve"> </w:t>
      </w:r>
      <w:r w:rsidRPr="00F606B4">
        <w:rPr>
          <w:i/>
          <w:spacing w:val="2"/>
          <w:sz w:val="16"/>
          <w:szCs w:val="16"/>
        </w:rPr>
        <w:t>a</w:t>
      </w:r>
      <w:r w:rsidRPr="00F606B4">
        <w:rPr>
          <w:i/>
          <w:sz w:val="16"/>
          <w:szCs w:val="16"/>
        </w:rPr>
        <w:t>nalysis,</w:t>
      </w:r>
      <w:r w:rsidRPr="00F606B4">
        <w:rPr>
          <w:i/>
          <w:spacing w:val="-8"/>
          <w:sz w:val="16"/>
          <w:szCs w:val="16"/>
        </w:rPr>
        <w:t xml:space="preserve"> </w:t>
      </w:r>
      <w:r w:rsidRPr="00F606B4">
        <w:rPr>
          <w:i/>
          <w:sz w:val="16"/>
          <w:szCs w:val="16"/>
        </w:rPr>
        <w:t>and</w:t>
      </w:r>
      <w:r w:rsidRPr="00F606B4">
        <w:rPr>
          <w:i/>
          <w:spacing w:val="-4"/>
          <w:sz w:val="16"/>
          <w:szCs w:val="16"/>
        </w:rPr>
        <w:t xml:space="preserve"> </w:t>
      </w:r>
      <w:r w:rsidRPr="00F606B4">
        <w:rPr>
          <w:i/>
          <w:sz w:val="16"/>
          <w:szCs w:val="16"/>
        </w:rPr>
        <w:t>presentation</w:t>
      </w:r>
      <w:r w:rsidRPr="00F606B4">
        <w:rPr>
          <w:i/>
          <w:spacing w:val="-11"/>
          <w:sz w:val="16"/>
          <w:szCs w:val="16"/>
        </w:rPr>
        <w:t xml:space="preserve"> </w:t>
      </w:r>
      <w:r w:rsidRPr="00F606B4">
        <w:rPr>
          <w:i/>
          <w:spacing w:val="1"/>
          <w:sz w:val="16"/>
          <w:szCs w:val="16"/>
        </w:rPr>
        <w:t>o</w:t>
      </w:r>
      <w:r w:rsidRPr="00F606B4">
        <w:rPr>
          <w:i/>
          <w:sz w:val="16"/>
          <w:szCs w:val="16"/>
        </w:rPr>
        <w:t>f</w:t>
      </w:r>
      <w:r w:rsidRPr="00F606B4">
        <w:rPr>
          <w:i/>
          <w:spacing w:val="-2"/>
          <w:sz w:val="16"/>
          <w:szCs w:val="16"/>
        </w:rPr>
        <w:t xml:space="preserve"> </w:t>
      </w:r>
      <w:r w:rsidRPr="00F606B4">
        <w:rPr>
          <w:i/>
          <w:sz w:val="16"/>
          <w:szCs w:val="16"/>
        </w:rPr>
        <w:t>im</w:t>
      </w:r>
      <w:r w:rsidRPr="00F606B4">
        <w:rPr>
          <w:i/>
          <w:spacing w:val="1"/>
          <w:sz w:val="16"/>
          <w:szCs w:val="16"/>
        </w:rPr>
        <w:t>m</w:t>
      </w:r>
      <w:r w:rsidRPr="00F606B4">
        <w:rPr>
          <w:i/>
          <w:sz w:val="16"/>
          <w:szCs w:val="16"/>
        </w:rPr>
        <w:t>uniz</w:t>
      </w:r>
      <w:r w:rsidRPr="00F606B4">
        <w:rPr>
          <w:i/>
          <w:spacing w:val="1"/>
          <w:sz w:val="16"/>
          <w:szCs w:val="16"/>
        </w:rPr>
        <w:t>a</w:t>
      </w:r>
      <w:r w:rsidRPr="00F606B4">
        <w:rPr>
          <w:i/>
          <w:sz w:val="16"/>
          <w:szCs w:val="16"/>
        </w:rPr>
        <w:t>t</w:t>
      </w:r>
      <w:r w:rsidRPr="00F606B4">
        <w:rPr>
          <w:i/>
          <w:spacing w:val="1"/>
          <w:sz w:val="16"/>
          <w:szCs w:val="16"/>
        </w:rPr>
        <w:t>i</w:t>
      </w:r>
      <w:r w:rsidRPr="00F606B4">
        <w:rPr>
          <w:i/>
          <w:sz w:val="16"/>
          <w:szCs w:val="16"/>
        </w:rPr>
        <w:t>on</w:t>
      </w:r>
      <w:r w:rsidRPr="00F606B4">
        <w:rPr>
          <w:i/>
          <w:spacing w:val="-11"/>
          <w:sz w:val="16"/>
          <w:szCs w:val="16"/>
        </w:rPr>
        <w:t xml:space="preserve"> </w:t>
      </w:r>
      <w:r w:rsidRPr="00F606B4">
        <w:rPr>
          <w:i/>
          <w:sz w:val="16"/>
          <w:szCs w:val="16"/>
        </w:rPr>
        <w:t>safety</w:t>
      </w:r>
      <w:r w:rsidRPr="00F606B4">
        <w:rPr>
          <w:i/>
          <w:spacing w:val="-5"/>
          <w:sz w:val="16"/>
          <w:szCs w:val="16"/>
        </w:rPr>
        <w:t xml:space="preserve"> </w:t>
      </w:r>
      <w:r w:rsidRPr="00F606B4">
        <w:rPr>
          <w:i/>
          <w:sz w:val="16"/>
          <w:szCs w:val="16"/>
        </w:rPr>
        <w:t>data.</w:t>
      </w:r>
      <w:r w:rsidRPr="00F606B4">
        <w:rPr>
          <w:i/>
          <w:spacing w:val="-6"/>
          <w:sz w:val="16"/>
          <w:szCs w:val="16"/>
        </w:rPr>
        <w:t xml:space="preserve"> </w:t>
      </w:r>
      <w:r w:rsidRPr="00F606B4">
        <w:rPr>
          <w:i/>
          <w:sz w:val="16"/>
          <w:szCs w:val="16"/>
        </w:rPr>
        <w:t>Vacc</w:t>
      </w:r>
      <w:r w:rsidRPr="00F606B4">
        <w:rPr>
          <w:i/>
          <w:spacing w:val="1"/>
          <w:sz w:val="16"/>
          <w:szCs w:val="16"/>
        </w:rPr>
        <w:t>i</w:t>
      </w:r>
      <w:r w:rsidRPr="00F606B4">
        <w:rPr>
          <w:i/>
          <w:sz w:val="16"/>
          <w:szCs w:val="16"/>
        </w:rPr>
        <w:t>ne</w:t>
      </w:r>
      <w:r w:rsidRPr="00F606B4">
        <w:rPr>
          <w:i/>
          <w:spacing w:val="-7"/>
          <w:sz w:val="16"/>
          <w:szCs w:val="16"/>
        </w:rPr>
        <w:t xml:space="preserve"> </w:t>
      </w:r>
      <w:r w:rsidRPr="00F606B4">
        <w:rPr>
          <w:i/>
          <w:sz w:val="16"/>
          <w:szCs w:val="16"/>
        </w:rPr>
        <w:t>2</w:t>
      </w:r>
      <w:r w:rsidRPr="00F606B4">
        <w:rPr>
          <w:i/>
          <w:spacing w:val="2"/>
          <w:sz w:val="16"/>
          <w:szCs w:val="16"/>
        </w:rPr>
        <w:t>0</w:t>
      </w:r>
      <w:r w:rsidRPr="00F606B4">
        <w:rPr>
          <w:i/>
          <w:sz w:val="16"/>
          <w:szCs w:val="16"/>
        </w:rPr>
        <w:t>11</w:t>
      </w:r>
      <w:proofErr w:type="gramStart"/>
      <w:r w:rsidRPr="00F606B4">
        <w:rPr>
          <w:i/>
          <w:sz w:val="16"/>
          <w:szCs w:val="16"/>
        </w:rPr>
        <w:t>;29</w:t>
      </w:r>
      <w:proofErr w:type="gramEnd"/>
      <w:r w:rsidRPr="00F606B4">
        <w:rPr>
          <w:i/>
          <w:sz w:val="16"/>
          <w:szCs w:val="16"/>
        </w:rPr>
        <w:t>:</w:t>
      </w:r>
    </w:p>
    <w:p w14:paraId="6834B909" w14:textId="77777777" w:rsidR="009150B8" w:rsidRPr="00F606B4" w:rsidRDefault="009150B8" w:rsidP="009150B8">
      <w:pPr>
        <w:pStyle w:val="Gemiddeldraster21"/>
        <w:rPr>
          <w:i/>
          <w:sz w:val="16"/>
          <w:szCs w:val="16"/>
        </w:rPr>
      </w:pPr>
      <w:r w:rsidRPr="00F606B4">
        <w:rPr>
          <w:i/>
          <w:sz w:val="16"/>
          <w:szCs w:val="16"/>
        </w:rPr>
        <w:t>599‐612</w:t>
      </w:r>
      <w:r w:rsidRPr="00F606B4">
        <w:rPr>
          <w:i/>
          <w:spacing w:val="-7"/>
          <w:sz w:val="16"/>
          <w:szCs w:val="16"/>
        </w:rPr>
        <w:t xml:space="preserve"> </w:t>
      </w:r>
      <w:r w:rsidRPr="00F606B4">
        <w:rPr>
          <w:i/>
          <w:sz w:val="16"/>
          <w:szCs w:val="16"/>
        </w:rPr>
        <w:t>and</w:t>
      </w:r>
      <w:r w:rsidRPr="00F606B4">
        <w:rPr>
          <w:i/>
          <w:spacing w:val="-3"/>
          <w:sz w:val="16"/>
          <w:szCs w:val="16"/>
        </w:rPr>
        <w:t xml:space="preserve"> </w:t>
      </w:r>
      <w:r w:rsidRPr="00F606B4">
        <w:rPr>
          <w:i/>
          <w:sz w:val="16"/>
          <w:szCs w:val="16"/>
        </w:rPr>
        <w:t>van</w:t>
      </w:r>
      <w:r w:rsidRPr="00F606B4">
        <w:rPr>
          <w:i/>
          <w:spacing w:val="-4"/>
          <w:sz w:val="16"/>
          <w:szCs w:val="16"/>
        </w:rPr>
        <w:t xml:space="preserve"> </w:t>
      </w:r>
      <w:r w:rsidRPr="00F606B4">
        <w:rPr>
          <w:i/>
          <w:sz w:val="16"/>
          <w:szCs w:val="16"/>
        </w:rPr>
        <w:t>der</w:t>
      </w:r>
      <w:r w:rsidRPr="00F606B4">
        <w:rPr>
          <w:i/>
          <w:spacing w:val="-2"/>
          <w:sz w:val="16"/>
          <w:szCs w:val="16"/>
        </w:rPr>
        <w:t xml:space="preserve"> </w:t>
      </w:r>
      <w:proofErr w:type="spellStart"/>
      <w:r w:rsidRPr="00F606B4">
        <w:rPr>
          <w:i/>
          <w:spacing w:val="-1"/>
          <w:sz w:val="16"/>
          <w:szCs w:val="16"/>
        </w:rPr>
        <w:t>M</w:t>
      </w:r>
      <w:r w:rsidRPr="00F606B4">
        <w:rPr>
          <w:i/>
          <w:spacing w:val="1"/>
          <w:sz w:val="16"/>
          <w:szCs w:val="16"/>
        </w:rPr>
        <w:t>e</w:t>
      </w:r>
      <w:r w:rsidRPr="00F606B4">
        <w:rPr>
          <w:i/>
          <w:spacing w:val="-1"/>
          <w:sz w:val="16"/>
          <w:szCs w:val="16"/>
        </w:rPr>
        <w:t>c</w:t>
      </w:r>
      <w:r w:rsidRPr="00F606B4">
        <w:rPr>
          <w:i/>
          <w:spacing w:val="1"/>
          <w:sz w:val="16"/>
          <w:szCs w:val="16"/>
        </w:rPr>
        <w:t>h</w:t>
      </w:r>
      <w:r w:rsidRPr="00F606B4">
        <w:rPr>
          <w:i/>
          <w:sz w:val="16"/>
          <w:szCs w:val="16"/>
        </w:rPr>
        <w:t>é</w:t>
      </w:r>
      <w:proofErr w:type="spellEnd"/>
      <w:r w:rsidRPr="00F606B4">
        <w:rPr>
          <w:i/>
          <w:spacing w:val="-7"/>
          <w:sz w:val="16"/>
          <w:szCs w:val="16"/>
        </w:rPr>
        <w:t xml:space="preserve"> </w:t>
      </w:r>
      <w:r w:rsidRPr="00F606B4">
        <w:rPr>
          <w:i/>
          <w:spacing w:val="1"/>
          <w:sz w:val="16"/>
          <w:szCs w:val="16"/>
        </w:rPr>
        <w:t>F</w:t>
      </w:r>
      <w:r w:rsidRPr="00F606B4">
        <w:rPr>
          <w:i/>
          <w:spacing w:val="-1"/>
          <w:sz w:val="16"/>
          <w:szCs w:val="16"/>
        </w:rPr>
        <w:t>G</w:t>
      </w:r>
      <w:r w:rsidRPr="00F606B4">
        <w:rPr>
          <w:i/>
          <w:spacing w:val="1"/>
          <w:sz w:val="16"/>
          <w:szCs w:val="16"/>
        </w:rPr>
        <w:t>A</w:t>
      </w:r>
      <w:r w:rsidRPr="00F606B4">
        <w:rPr>
          <w:i/>
          <w:sz w:val="16"/>
          <w:szCs w:val="16"/>
        </w:rPr>
        <w:t>,</w:t>
      </w:r>
      <w:r w:rsidRPr="00F606B4">
        <w:rPr>
          <w:i/>
          <w:spacing w:val="-4"/>
          <w:sz w:val="16"/>
          <w:szCs w:val="16"/>
        </w:rPr>
        <w:t xml:space="preserve"> </w:t>
      </w:r>
      <w:r w:rsidRPr="00F606B4">
        <w:rPr>
          <w:i/>
          <w:sz w:val="16"/>
          <w:szCs w:val="16"/>
        </w:rPr>
        <w:t>van</w:t>
      </w:r>
      <w:r w:rsidRPr="00F606B4">
        <w:rPr>
          <w:i/>
          <w:spacing w:val="-4"/>
          <w:sz w:val="16"/>
          <w:szCs w:val="16"/>
        </w:rPr>
        <w:t xml:space="preserve"> </w:t>
      </w:r>
      <w:proofErr w:type="spellStart"/>
      <w:r w:rsidRPr="00F606B4">
        <w:rPr>
          <w:i/>
          <w:spacing w:val="1"/>
          <w:sz w:val="16"/>
          <w:szCs w:val="16"/>
        </w:rPr>
        <w:t>Door</w:t>
      </w:r>
      <w:r w:rsidRPr="00F606B4">
        <w:rPr>
          <w:i/>
          <w:sz w:val="16"/>
          <w:szCs w:val="16"/>
        </w:rPr>
        <w:t>n</w:t>
      </w:r>
      <w:proofErr w:type="spellEnd"/>
      <w:r w:rsidRPr="00F606B4">
        <w:rPr>
          <w:i/>
          <w:spacing w:val="-7"/>
          <w:sz w:val="16"/>
          <w:szCs w:val="16"/>
        </w:rPr>
        <w:t xml:space="preserve"> </w:t>
      </w:r>
      <w:r w:rsidRPr="00F606B4">
        <w:rPr>
          <w:i/>
          <w:sz w:val="16"/>
          <w:szCs w:val="16"/>
        </w:rPr>
        <w:t>PA.</w:t>
      </w:r>
      <w:r w:rsidRPr="00F606B4">
        <w:rPr>
          <w:i/>
          <w:spacing w:val="-4"/>
          <w:sz w:val="16"/>
          <w:szCs w:val="16"/>
        </w:rPr>
        <w:t xml:space="preserve"> </w:t>
      </w:r>
      <w:r w:rsidRPr="00F606B4">
        <w:rPr>
          <w:i/>
          <w:sz w:val="16"/>
          <w:szCs w:val="16"/>
        </w:rPr>
        <w:t>Diagnostic</w:t>
      </w:r>
      <w:r w:rsidRPr="00F606B4">
        <w:rPr>
          <w:i/>
          <w:spacing w:val="-10"/>
          <w:sz w:val="16"/>
          <w:szCs w:val="16"/>
        </w:rPr>
        <w:t xml:space="preserve"> </w:t>
      </w:r>
      <w:r w:rsidRPr="00F606B4">
        <w:rPr>
          <w:i/>
          <w:spacing w:val="1"/>
          <w:sz w:val="16"/>
          <w:szCs w:val="16"/>
        </w:rPr>
        <w:t>an</w:t>
      </w:r>
      <w:r w:rsidRPr="00F606B4">
        <w:rPr>
          <w:i/>
          <w:sz w:val="16"/>
          <w:szCs w:val="16"/>
        </w:rPr>
        <w:t>d</w:t>
      </w:r>
      <w:r w:rsidRPr="00F606B4">
        <w:rPr>
          <w:i/>
          <w:spacing w:val="-4"/>
          <w:sz w:val="16"/>
          <w:szCs w:val="16"/>
        </w:rPr>
        <w:t xml:space="preserve"> </w:t>
      </w:r>
      <w:r w:rsidRPr="00F606B4">
        <w:rPr>
          <w:i/>
          <w:sz w:val="16"/>
          <w:szCs w:val="16"/>
        </w:rPr>
        <w:t>Classification</w:t>
      </w:r>
      <w:r w:rsidRPr="00F606B4">
        <w:rPr>
          <w:i/>
          <w:spacing w:val="-13"/>
          <w:sz w:val="16"/>
          <w:szCs w:val="16"/>
        </w:rPr>
        <w:t xml:space="preserve"> </w:t>
      </w:r>
      <w:r w:rsidRPr="00F606B4">
        <w:rPr>
          <w:i/>
          <w:sz w:val="16"/>
          <w:szCs w:val="16"/>
        </w:rPr>
        <w:t>Criteria</w:t>
      </w:r>
      <w:r w:rsidRPr="00F606B4">
        <w:rPr>
          <w:i/>
          <w:spacing w:val="-7"/>
          <w:sz w:val="16"/>
          <w:szCs w:val="16"/>
        </w:rPr>
        <w:t xml:space="preserve"> </w:t>
      </w:r>
      <w:r w:rsidRPr="00F606B4">
        <w:rPr>
          <w:i/>
          <w:sz w:val="16"/>
          <w:szCs w:val="16"/>
        </w:rPr>
        <w:t>for</w:t>
      </w:r>
      <w:r w:rsidRPr="00F606B4">
        <w:rPr>
          <w:i/>
          <w:spacing w:val="-3"/>
          <w:sz w:val="16"/>
          <w:szCs w:val="16"/>
        </w:rPr>
        <w:t xml:space="preserve"> </w:t>
      </w:r>
      <w:r w:rsidRPr="00F606B4">
        <w:rPr>
          <w:i/>
          <w:sz w:val="16"/>
          <w:szCs w:val="16"/>
        </w:rPr>
        <w:t>the</w:t>
      </w:r>
      <w:r w:rsidRPr="00F606B4">
        <w:rPr>
          <w:i/>
          <w:spacing w:val="-2"/>
          <w:sz w:val="16"/>
          <w:szCs w:val="16"/>
        </w:rPr>
        <w:t xml:space="preserve"> </w:t>
      </w:r>
      <w:proofErr w:type="spellStart"/>
      <w:r w:rsidRPr="00F606B4">
        <w:rPr>
          <w:i/>
          <w:sz w:val="16"/>
          <w:szCs w:val="16"/>
        </w:rPr>
        <w:t>Gu</w:t>
      </w:r>
      <w:r w:rsidRPr="00F606B4">
        <w:rPr>
          <w:i/>
          <w:spacing w:val="1"/>
          <w:sz w:val="16"/>
          <w:szCs w:val="16"/>
        </w:rPr>
        <w:t>i</w:t>
      </w:r>
      <w:r w:rsidRPr="00F606B4">
        <w:rPr>
          <w:i/>
          <w:sz w:val="16"/>
          <w:szCs w:val="16"/>
        </w:rPr>
        <w:t>llain</w:t>
      </w:r>
      <w:proofErr w:type="spellEnd"/>
      <w:r w:rsidRPr="00F606B4">
        <w:rPr>
          <w:i/>
          <w:sz w:val="16"/>
          <w:szCs w:val="16"/>
        </w:rPr>
        <w:t>‐</w:t>
      </w:r>
    </w:p>
    <w:p w14:paraId="69170947" w14:textId="33CBC72B" w:rsidR="002364FD" w:rsidRDefault="009150B8" w:rsidP="009150B8">
      <w:pPr>
        <w:pStyle w:val="Gemiddeldraster21"/>
        <w:rPr>
          <w:i/>
          <w:position w:val="1"/>
          <w:sz w:val="16"/>
          <w:szCs w:val="16"/>
        </w:rPr>
      </w:pPr>
      <w:proofErr w:type="spellStart"/>
      <w:r w:rsidRPr="00F606B4">
        <w:rPr>
          <w:i/>
          <w:position w:val="1"/>
          <w:sz w:val="16"/>
          <w:szCs w:val="16"/>
        </w:rPr>
        <w:t>Barré</w:t>
      </w:r>
      <w:proofErr w:type="spellEnd"/>
      <w:r w:rsidRPr="00F606B4">
        <w:rPr>
          <w:i/>
          <w:spacing w:val="-5"/>
          <w:position w:val="1"/>
          <w:sz w:val="16"/>
          <w:szCs w:val="16"/>
        </w:rPr>
        <w:t xml:space="preserve"> </w:t>
      </w:r>
      <w:r w:rsidRPr="00F606B4">
        <w:rPr>
          <w:i/>
          <w:position w:val="1"/>
          <w:sz w:val="16"/>
          <w:szCs w:val="16"/>
        </w:rPr>
        <w:t>Syndrome.</w:t>
      </w:r>
      <w:r w:rsidRPr="00F606B4">
        <w:rPr>
          <w:i/>
          <w:spacing w:val="-9"/>
          <w:position w:val="1"/>
          <w:sz w:val="16"/>
          <w:szCs w:val="16"/>
        </w:rPr>
        <w:t xml:space="preserve"> </w:t>
      </w:r>
      <w:proofErr w:type="spellStart"/>
      <w:r w:rsidRPr="00F606B4">
        <w:rPr>
          <w:i/>
          <w:position w:val="1"/>
          <w:sz w:val="16"/>
          <w:szCs w:val="16"/>
        </w:rPr>
        <w:t>Eur</w:t>
      </w:r>
      <w:proofErr w:type="spellEnd"/>
      <w:r w:rsidRPr="00F606B4">
        <w:rPr>
          <w:i/>
          <w:spacing w:val="-2"/>
          <w:position w:val="1"/>
          <w:sz w:val="16"/>
          <w:szCs w:val="16"/>
        </w:rPr>
        <w:t xml:space="preserve"> </w:t>
      </w:r>
      <w:proofErr w:type="spellStart"/>
      <w:r w:rsidRPr="00F606B4">
        <w:rPr>
          <w:i/>
          <w:position w:val="1"/>
          <w:sz w:val="16"/>
          <w:szCs w:val="16"/>
        </w:rPr>
        <w:t>Neu</w:t>
      </w:r>
      <w:r w:rsidRPr="00F606B4">
        <w:rPr>
          <w:i/>
          <w:spacing w:val="2"/>
          <w:position w:val="1"/>
          <w:sz w:val="16"/>
          <w:szCs w:val="16"/>
        </w:rPr>
        <w:t>r</w:t>
      </w:r>
      <w:r w:rsidRPr="00F606B4">
        <w:rPr>
          <w:i/>
          <w:position w:val="1"/>
          <w:sz w:val="16"/>
          <w:szCs w:val="16"/>
        </w:rPr>
        <w:t>ol</w:t>
      </w:r>
      <w:proofErr w:type="spellEnd"/>
      <w:r w:rsidRPr="00F606B4">
        <w:rPr>
          <w:i/>
          <w:spacing w:val="-7"/>
          <w:position w:val="1"/>
          <w:sz w:val="16"/>
          <w:szCs w:val="16"/>
        </w:rPr>
        <w:t xml:space="preserve"> </w:t>
      </w:r>
      <w:r w:rsidRPr="00F606B4">
        <w:rPr>
          <w:i/>
          <w:position w:val="1"/>
          <w:sz w:val="16"/>
          <w:szCs w:val="16"/>
        </w:rPr>
        <w:t>2001;45:13</w:t>
      </w:r>
    </w:p>
    <w:p w14:paraId="2BA47ABD" w14:textId="77777777" w:rsidR="002364FD" w:rsidRDefault="002364FD" w:rsidP="009150B8">
      <w:pPr>
        <w:pStyle w:val="Gemiddeldraster21"/>
        <w:rPr>
          <w:i/>
          <w:position w:val="1"/>
          <w:sz w:val="16"/>
          <w:szCs w:val="16"/>
        </w:rPr>
      </w:pPr>
    </w:p>
    <w:p w14:paraId="3B36544B" w14:textId="77777777" w:rsidR="002364FD" w:rsidRDefault="002364FD" w:rsidP="009150B8">
      <w:pPr>
        <w:pStyle w:val="Gemiddeldraster21"/>
        <w:rPr>
          <w:b/>
          <w:position w:val="1"/>
          <w:sz w:val="24"/>
          <w:szCs w:val="24"/>
        </w:rPr>
      </w:pPr>
    </w:p>
    <w:p w14:paraId="2E4C861B" w14:textId="77777777" w:rsidR="002364FD" w:rsidRDefault="002364FD" w:rsidP="009150B8">
      <w:pPr>
        <w:pStyle w:val="Gemiddeldraster21"/>
        <w:rPr>
          <w:b/>
          <w:position w:val="1"/>
          <w:sz w:val="24"/>
          <w:szCs w:val="24"/>
        </w:rPr>
      </w:pPr>
    </w:p>
    <w:p w14:paraId="48C190E0" w14:textId="77777777" w:rsidR="002364FD" w:rsidRDefault="002364FD" w:rsidP="009150B8">
      <w:pPr>
        <w:pStyle w:val="Gemiddeldraster21"/>
        <w:rPr>
          <w:b/>
          <w:position w:val="1"/>
          <w:sz w:val="24"/>
          <w:szCs w:val="24"/>
        </w:rPr>
      </w:pPr>
    </w:p>
    <w:p w14:paraId="44DFBDC3" w14:textId="77777777" w:rsidR="002364FD" w:rsidRDefault="002364FD" w:rsidP="009150B8">
      <w:pPr>
        <w:pStyle w:val="Gemiddeldraster21"/>
        <w:rPr>
          <w:b/>
          <w:position w:val="1"/>
          <w:sz w:val="24"/>
          <w:szCs w:val="24"/>
        </w:rPr>
      </w:pPr>
    </w:p>
    <w:p w14:paraId="567FBA41" w14:textId="77777777" w:rsidR="002364FD" w:rsidRDefault="002364FD" w:rsidP="009150B8">
      <w:pPr>
        <w:pStyle w:val="Gemiddeldraster21"/>
        <w:rPr>
          <w:b/>
          <w:position w:val="1"/>
          <w:sz w:val="24"/>
          <w:szCs w:val="24"/>
        </w:rPr>
      </w:pPr>
    </w:p>
    <w:p w14:paraId="7D193656" w14:textId="77777777" w:rsidR="002364FD" w:rsidRDefault="002364FD" w:rsidP="009150B8">
      <w:pPr>
        <w:pStyle w:val="Gemiddeldraster21"/>
        <w:rPr>
          <w:b/>
          <w:position w:val="1"/>
          <w:sz w:val="24"/>
          <w:szCs w:val="24"/>
        </w:rPr>
      </w:pPr>
    </w:p>
    <w:p w14:paraId="4B468291" w14:textId="77777777" w:rsidR="002364FD" w:rsidRDefault="002364FD" w:rsidP="009150B8">
      <w:pPr>
        <w:pStyle w:val="Gemiddeldraster21"/>
        <w:rPr>
          <w:b/>
          <w:position w:val="1"/>
          <w:sz w:val="24"/>
          <w:szCs w:val="24"/>
        </w:rPr>
      </w:pPr>
    </w:p>
    <w:p w14:paraId="6B0BE225" w14:textId="77777777" w:rsidR="002364FD" w:rsidRDefault="002364FD" w:rsidP="009150B8">
      <w:pPr>
        <w:pStyle w:val="Gemiddeldraster21"/>
        <w:rPr>
          <w:b/>
          <w:position w:val="1"/>
          <w:sz w:val="24"/>
          <w:szCs w:val="24"/>
        </w:rPr>
      </w:pPr>
    </w:p>
    <w:p w14:paraId="41EF8DBE" w14:textId="77777777" w:rsidR="002364FD" w:rsidRDefault="002364FD" w:rsidP="009150B8">
      <w:pPr>
        <w:pStyle w:val="Gemiddeldraster21"/>
        <w:rPr>
          <w:b/>
          <w:position w:val="1"/>
          <w:sz w:val="24"/>
          <w:szCs w:val="24"/>
        </w:rPr>
      </w:pPr>
    </w:p>
    <w:p w14:paraId="1E1D85DF" w14:textId="77777777" w:rsidR="002364FD" w:rsidRDefault="002364FD" w:rsidP="009150B8">
      <w:pPr>
        <w:pStyle w:val="Gemiddeldraster21"/>
        <w:rPr>
          <w:b/>
          <w:position w:val="1"/>
          <w:sz w:val="24"/>
          <w:szCs w:val="24"/>
        </w:rPr>
      </w:pPr>
    </w:p>
    <w:p w14:paraId="6DA5794D" w14:textId="77777777" w:rsidR="002364FD" w:rsidRDefault="002364FD" w:rsidP="009150B8">
      <w:pPr>
        <w:pStyle w:val="Gemiddeldraster21"/>
        <w:rPr>
          <w:b/>
          <w:position w:val="1"/>
          <w:sz w:val="24"/>
          <w:szCs w:val="24"/>
        </w:rPr>
      </w:pPr>
    </w:p>
    <w:p w14:paraId="002B6F25" w14:textId="77777777" w:rsidR="002364FD" w:rsidRDefault="002364FD" w:rsidP="009150B8">
      <w:pPr>
        <w:pStyle w:val="Gemiddeldraster21"/>
        <w:rPr>
          <w:b/>
          <w:position w:val="1"/>
          <w:sz w:val="24"/>
          <w:szCs w:val="24"/>
        </w:rPr>
      </w:pPr>
    </w:p>
    <w:p w14:paraId="1D538EC6" w14:textId="77777777" w:rsidR="002364FD" w:rsidRDefault="002364FD" w:rsidP="009150B8">
      <w:pPr>
        <w:pStyle w:val="Gemiddeldraster21"/>
        <w:rPr>
          <w:b/>
          <w:position w:val="1"/>
          <w:sz w:val="24"/>
          <w:szCs w:val="24"/>
        </w:rPr>
      </w:pPr>
    </w:p>
    <w:p w14:paraId="2998FB7A" w14:textId="77777777" w:rsidR="002364FD" w:rsidRDefault="002364FD" w:rsidP="009150B8">
      <w:pPr>
        <w:pStyle w:val="Gemiddeldraster21"/>
        <w:rPr>
          <w:b/>
          <w:position w:val="1"/>
          <w:sz w:val="24"/>
          <w:szCs w:val="24"/>
        </w:rPr>
      </w:pPr>
    </w:p>
    <w:p w14:paraId="6CF44C5D" w14:textId="77777777" w:rsidR="002364FD" w:rsidRDefault="002364FD" w:rsidP="009150B8">
      <w:pPr>
        <w:pStyle w:val="Gemiddeldraster21"/>
        <w:rPr>
          <w:b/>
          <w:position w:val="1"/>
          <w:sz w:val="24"/>
          <w:szCs w:val="24"/>
        </w:rPr>
      </w:pPr>
    </w:p>
    <w:p w14:paraId="73226BD7" w14:textId="77777777" w:rsidR="002364FD" w:rsidRDefault="002364FD" w:rsidP="009150B8">
      <w:pPr>
        <w:pStyle w:val="Gemiddeldraster21"/>
        <w:rPr>
          <w:b/>
          <w:position w:val="1"/>
          <w:sz w:val="24"/>
          <w:szCs w:val="24"/>
        </w:rPr>
      </w:pPr>
    </w:p>
    <w:p w14:paraId="0A901211" w14:textId="77777777" w:rsidR="002364FD" w:rsidRDefault="002364FD" w:rsidP="009150B8">
      <w:pPr>
        <w:pStyle w:val="Gemiddeldraster21"/>
        <w:rPr>
          <w:b/>
          <w:position w:val="1"/>
          <w:sz w:val="24"/>
          <w:szCs w:val="24"/>
        </w:rPr>
      </w:pPr>
    </w:p>
    <w:p w14:paraId="5411CC7F" w14:textId="77777777" w:rsidR="002364FD" w:rsidRDefault="002364FD" w:rsidP="009150B8">
      <w:pPr>
        <w:pStyle w:val="Gemiddeldraster21"/>
        <w:rPr>
          <w:b/>
          <w:position w:val="1"/>
          <w:sz w:val="24"/>
          <w:szCs w:val="24"/>
        </w:rPr>
      </w:pPr>
    </w:p>
    <w:sectPr w:rsidR="002364FD" w:rsidSect="00F61A66">
      <w:headerReference w:type="default" r:id="rId17"/>
      <w:footerReference w:type="default" r:id="rId18"/>
      <w:type w:val="continuous"/>
      <w:pgSz w:w="11906" w:h="16838"/>
      <w:pgMar w:top="1417" w:right="1417" w:bottom="1417" w:left="1417" w:header="0" w:footer="79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58C0E" w14:textId="77777777" w:rsidR="00EA4515" w:rsidRDefault="00EA4515" w:rsidP="00CC2A53">
      <w:pPr>
        <w:spacing w:after="0" w:line="240" w:lineRule="auto"/>
      </w:pPr>
      <w:r>
        <w:separator/>
      </w:r>
    </w:p>
  </w:endnote>
  <w:endnote w:type="continuationSeparator" w:id="0">
    <w:p w14:paraId="5DF50465" w14:textId="77777777" w:rsidR="00EA4515" w:rsidRDefault="00EA4515" w:rsidP="00CC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
    <w:altName w:val="ＭＳ 明朝"/>
    <w:panose1 w:val="00000000000000000000"/>
    <w:charset w:val="80"/>
    <w:family w:val="auto"/>
    <w:notTrueType/>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106C4" w14:textId="77777777" w:rsidR="007130DE" w:rsidRDefault="007130DE" w:rsidP="00013D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C5B8E" w14:textId="77777777" w:rsidR="007130DE" w:rsidRDefault="007130DE" w:rsidP="007130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A612E" w14:textId="77777777" w:rsidR="007130DE" w:rsidRDefault="007130DE" w:rsidP="00013D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A66">
      <w:rPr>
        <w:rStyle w:val="PageNumber"/>
        <w:noProof/>
      </w:rPr>
      <w:t>8</w:t>
    </w:r>
    <w:r>
      <w:rPr>
        <w:rStyle w:val="PageNumber"/>
      </w:rPr>
      <w:fldChar w:fldCharType="end"/>
    </w:r>
  </w:p>
  <w:p w14:paraId="16391BC0" w14:textId="77777777" w:rsidR="007130DE" w:rsidRDefault="007130DE" w:rsidP="007130D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BA6F3" w14:textId="77777777" w:rsidR="00F61A66" w:rsidRDefault="00F61A6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B30FD" w14:textId="77777777" w:rsidR="00CF14C8" w:rsidRDefault="00CF14C8">
    <w:pPr>
      <w:pStyle w:val="Footer"/>
    </w:pPr>
    <w:bookmarkStart w:id="0" w:name="_GoBack"/>
    <w:bookmarkEnd w:id="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E38EC" w14:textId="77777777" w:rsidR="00EA4515" w:rsidRDefault="00EA4515" w:rsidP="00CC2A53">
      <w:pPr>
        <w:spacing w:after="0" w:line="240" w:lineRule="auto"/>
      </w:pPr>
      <w:r>
        <w:separator/>
      </w:r>
    </w:p>
  </w:footnote>
  <w:footnote w:type="continuationSeparator" w:id="0">
    <w:p w14:paraId="23942AA8" w14:textId="77777777" w:rsidR="00EA4515" w:rsidRDefault="00EA4515" w:rsidP="00CC2A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06FAD" w14:textId="77777777" w:rsidR="00F61A66" w:rsidRDefault="00F61A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3924D" w14:textId="77777777" w:rsidR="007130DE" w:rsidRDefault="007130DE" w:rsidP="007130DE">
    <w:pPr>
      <w:pStyle w:val="Header"/>
      <w:jc w:val="center"/>
      <w:rPr>
        <w:b/>
        <w:sz w:val="24"/>
        <w:szCs w:val="24"/>
      </w:rPr>
    </w:pPr>
  </w:p>
  <w:p w14:paraId="0A456B0F" w14:textId="109326BA" w:rsidR="007130DE" w:rsidRPr="00D1415C" w:rsidRDefault="007130DE" w:rsidP="002364FD">
    <w:pPr>
      <w:pStyle w:val="Header"/>
      <w:jc w:val="center"/>
      <w:rPr>
        <w:lang w:val="nl-NL"/>
      </w:rPr>
    </w:pPr>
    <w:r>
      <w:rPr>
        <w:noProof/>
      </w:rPr>
      <w:drawing>
        <wp:anchor distT="0" distB="0" distL="114300" distR="114300" simplePos="0" relativeHeight="251660288" behindDoc="1" locked="0" layoutInCell="1" allowOverlap="1" wp14:anchorId="2428D7EC" wp14:editId="4DF0386C">
          <wp:simplePos x="0" y="0"/>
          <wp:positionH relativeFrom="page">
            <wp:posOffset>800100</wp:posOffset>
          </wp:positionH>
          <wp:positionV relativeFrom="page">
            <wp:posOffset>228600</wp:posOffset>
          </wp:positionV>
          <wp:extent cx="1094105" cy="611505"/>
          <wp:effectExtent l="0" t="0" r="0" b="0"/>
          <wp:wrapNone/>
          <wp:docPr id="13" name="Afbeelding 8" descr="/Users/thomaslangerak/Documents/Erasmuslogo-for-sl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Users/thomaslangerak/Documents/Erasmuslogo-for-sli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3B17036" wp14:editId="192A8D74">
          <wp:simplePos x="0" y="0"/>
          <wp:positionH relativeFrom="page">
            <wp:posOffset>5943600</wp:posOffset>
          </wp:positionH>
          <wp:positionV relativeFrom="page">
            <wp:posOffset>228600</wp:posOffset>
          </wp:positionV>
          <wp:extent cx="809625" cy="539750"/>
          <wp:effectExtent l="0" t="0" r="0" b="0"/>
          <wp:wrapNone/>
          <wp:docPr id="14" name="Afbeelding 4" descr="/Users/thomaslangerak/Documents/AZP-suri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Users/thomaslangerak/Documents/AZP-surinam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SMS</w:t>
    </w:r>
    <w:r w:rsidR="002364FD">
      <w:rPr>
        <w:b/>
        <w:sz w:val="24"/>
        <w:szCs w:val="24"/>
      </w:rPr>
      <w:t>-protocol version 3.4</w:t>
    </w:r>
  </w:p>
  <w:p w14:paraId="738C8D45" w14:textId="40FD24BF" w:rsidR="007130DE" w:rsidRDefault="007130DE">
    <w:pPr>
      <w:pStyle w:val="Header"/>
    </w:pPr>
  </w:p>
  <w:p w14:paraId="3035633B" w14:textId="77777777" w:rsidR="007130DE" w:rsidRDefault="007130D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05410" w14:textId="77777777" w:rsidR="00F61A66" w:rsidRDefault="00F61A6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743F" w14:textId="77777777" w:rsidR="00CF14C8" w:rsidRPr="00D1415C" w:rsidRDefault="00CF14C8">
    <w:pPr>
      <w:pStyle w:val="Header"/>
      <w:rPr>
        <w:lang w:val="nl-N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86D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0253A0A"/>
    <w:multiLevelType w:val="hybridMultilevel"/>
    <w:tmpl w:val="9EBE5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607D50"/>
    <w:multiLevelType w:val="hybridMultilevel"/>
    <w:tmpl w:val="FED849AA"/>
    <w:lvl w:ilvl="0" w:tplc="4DE6DAD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41B9C"/>
    <w:multiLevelType w:val="hybridMultilevel"/>
    <w:tmpl w:val="B3FC46DC"/>
    <w:lvl w:ilvl="0" w:tplc="8F36B464">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0E435359"/>
    <w:multiLevelType w:val="hybridMultilevel"/>
    <w:tmpl w:val="8C7262AC"/>
    <w:lvl w:ilvl="0" w:tplc="816A4D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07F13"/>
    <w:multiLevelType w:val="hybridMultilevel"/>
    <w:tmpl w:val="04C2DA2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10A12998"/>
    <w:multiLevelType w:val="hybridMultilevel"/>
    <w:tmpl w:val="ECCC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50FFC"/>
    <w:multiLevelType w:val="hybridMultilevel"/>
    <w:tmpl w:val="D6BC6DF0"/>
    <w:lvl w:ilvl="0" w:tplc="8F36B464">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17C631C7"/>
    <w:multiLevelType w:val="hybridMultilevel"/>
    <w:tmpl w:val="DEA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2111F"/>
    <w:multiLevelType w:val="hybridMultilevel"/>
    <w:tmpl w:val="3060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40B68"/>
    <w:multiLevelType w:val="hybridMultilevel"/>
    <w:tmpl w:val="98BC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24EDB"/>
    <w:multiLevelType w:val="hybridMultilevel"/>
    <w:tmpl w:val="C136D16A"/>
    <w:lvl w:ilvl="0" w:tplc="8F36B464">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1DC3029C"/>
    <w:multiLevelType w:val="hybridMultilevel"/>
    <w:tmpl w:val="A1085E92"/>
    <w:lvl w:ilvl="0" w:tplc="816A4D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64072A"/>
    <w:multiLevelType w:val="hybridMultilevel"/>
    <w:tmpl w:val="3D7296D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2CB6D5E"/>
    <w:multiLevelType w:val="hybridMultilevel"/>
    <w:tmpl w:val="1CEE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A121D5"/>
    <w:multiLevelType w:val="hybridMultilevel"/>
    <w:tmpl w:val="4B72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D35B63"/>
    <w:multiLevelType w:val="hybridMultilevel"/>
    <w:tmpl w:val="4D9CA92A"/>
    <w:lvl w:ilvl="0" w:tplc="8F36B4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726183"/>
    <w:multiLevelType w:val="hybridMultilevel"/>
    <w:tmpl w:val="FE4EC02A"/>
    <w:lvl w:ilvl="0" w:tplc="8F36B464">
      <w:start w:val="1"/>
      <w:numFmt w:val="bullet"/>
      <w:lvlText w:val="□"/>
      <w:lvlJc w:val="left"/>
      <w:pPr>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nsid w:val="2A15251E"/>
    <w:multiLevelType w:val="hybridMultilevel"/>
    <w:tmpl w:val="54B86AAA"/>
    <w:lvl w:ilvl="0" w:tplc="8F36B4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346BDF"/>
    <w:multiLevelType w:val="hybridMultilevel"/>
    <w:tmpl w:val="4366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D0676"/>
    <w:multiLevelType w:val="hybridMultilevel"/>
    <w:tmpl w:val="2FA2C17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39E12CCF"/>
    <w:multiLevelType w:val="hybridMultilevel"/>
    <w:tmpl w:val="7D0E23D0"/>
    <w:lvl w:ilvl="0" w:tplc="8F36B4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8D631C"/>
    <w:multiLevelType w:val="hybridMultilevel"/>
    <w:tmpl w:val="29A64DCC"/>
    <w:lvl w:ilvl="0" w:tplc="8F36B464">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3F77677B"/>
    <w:multiLevelType w:val="hybridMultilevel"/>
    <w:tmpl w:val="5F2A4EA6"/>
    <w:lvl w:ilvl="0" w:tplc="8F36B46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CD4FD6"/>
    <w:multiLevelType w:val="hybridMultilevel"/>
    <w:tmpl w:val="2BE0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D4135"/>
    <w:multiLevelType w:val="hybridMultilevel"/>
    <w:tmpl w:val="A0103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64C0DF3"/>
    <w:multiLevelType w:val="hybridMultilevel"/>
    <w:tmpl w:val="A27AAB44"/>
    <w:lvl w:ilvl="0" w:tplc="8F36B464">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nsid w:val="497A1462"/>
    <w:multiLevelType w:val="hybridMultilevel"/>
    <w:tmpl w:val="675A59DA"/>
    <w:lvl w:ilvl="0" w:tplc="8F36B46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0A35EB"/>
    <w:multiLevelType w:val="hybridMultilevel"/>
    <w:tmpl w:val="8F7E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196707"/>
    <w:multiLevelType w:val="hybridMultilevel"/>
    <w:tmpl w:val="63B8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742CCF"/>
    <w:multiLevelType w:val="hybridMultilevel"/>
    <w:tmpl w:val="8962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030A80"/>
    <w:multiLevelType w:val="hybridMultilevel"/>
    <w:tmpl w:val="E3D0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65194F"/>
    <w:multiLevelType w:val="hybridMultilevel"/>
    <w:tmpl w:val="68526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AB925F5"/>
    <w:multiLevelType w:val="hybridMultilevel"/>
    <w:tmpl w:val="D096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B8349C"/>
    <w:multiLevelType w:val="hybridMultilevel"/>
    <w:tmpl w:val="EC52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D741DD"/>
    <w:multiLevelType w:val="hybridMultilevel"/>
    <w:tmpl w:val="DFD47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0527A83"/>
    <w:multiLevelType w:val="hybridMultilevel"/>
    <w:tmpl w:val="743A4346"/>
    <w:lvl w:ilvl="0" w:tplc="8F36B464">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nsid w:val="6318624B"/>
    <w:multiLevelType w:val="hybridMultilevel"/>
    <w:tmpl w:val="24BC9C90"/>
    <w:lvl w:ilvl="0" w:tplc="8F36B4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083500"/>
    <w:multiLevelType w:val="hybridMultilevel"/>
    <w:tmpl w:val="E3A018D6"/>
    <w:lvl w:ilvl="0" w:tplc="8F36B464">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nsid w:val="772C2A07"/>
    <w:multiLevelType w:val="hybridMultilevel"/>
    <w:tmpl w:val="1782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863CE"/>
    <w:multiLevelType w:val="hybridMultilevel"/>
    <w:tmpl w:val="66F0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9026AC"/>
    <w:multiLevelType w:val="hybridMultilevel"/>
    <w:tmpl w:val="84E4C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40"/>
  </w:num>
  <w:num w:numId="3">
    <w:abstractNumId w:val="29"/>
  </w:num>
  <w:num w:numId="4">
    <w:abstractNumId w:val="34"/>
  </w:num>
  <w:num w:numId="5">
    <w:abstractNumId w:val="14"/>
  </w:num>
  <w:num w:numId="6">
    <w:abstractNumId w:val="11"/>
  </w:num>
  <w:num w:numId="7">
    <w:abstractNumId w:val="6"/>
  </w:num>
  <w:num w:numId="8">
    <w:abstractNumId w:val="21"/>
  </w:num>
  <w:num w:numId="9">
    <w:abstractNumId w:val="5"/>
  </w:num>
  <w:num w:numId="10">
    <w:abstractNumId w:val="13"/>
  </w:num>
  <w:num w:numId="11">
    <w:abstractNumId w:val="16"/>
  </w:num>
  <w:num w:numId="12">
    <w:abstractNumId w:val="42"/>
  </w:num>
  <w:num w:numId="13">
    <w:abstractNumId w:val="32"/>
  </w:num>
  <w:num w:numId="14">
    <w:abstractNumId w:val="35"/>
  </w:num>
  <w:num w:numId="15">
    <w:abstractNumId w:val="33"/>
  </w:num>
  <w:num w:numId="16">
    <w:abstractNumId w:val="25"/>
  </w:num>
  <w:num w:numId="17">
    <w:abstractNumId w:val="9"/>
  </w:num>
  <w:num w:numId="18">
    <w:abstractNumId w:val="36"/>
  </w:num>
  <w:num w:numId="19">
    <w:abstractNumId w:val="30"/>
  </w:num>
  <w:num w:numId="20">
    <w:abstractNumId w:val="7"/>
  </w:num>
  <w:num w:numId="21">
    <w:abstractNumId w:val="10"/>
  </w:num>
  <w:num w:numId="22">
    <w:abstractNumId w:val="2"/>
  </w:num>
  <w:num w:numId="23">
    <w:abstractNumId w:val="20"/>
  </w:num>
  <w:num w:numId="24">
    <w:abstractNumId w:val="41"/>
  </w:num>
  <w:num w:numId="25">
    <w:abstractNumId w:val="0"/>
  </w:num>
  <w:num w:numId="26">
    <w:abstractNumId w:val="26"/>
  </w:num>
  <w:num w:numId="27">
    <w:abstractNumId w:val="31"/>
  </w:num>
  <w:num w:numId="28">
    <w:abstractNumId w:val="1"/>
  </w:num>
  <w:num w:numId="29">
    <w:abstractNumId w:val="3"/>
  </w:num>
  <w:num w:numId="30">
    <w:abstractNumId w:val="39"/>
  </w:num>
  <w:num w:numId="31">
    <w:abstractNumId w:val="23"/>
  </w:num>
  <w:num w:numId="32">
    <w:abstractNumId w:val="8"/>
  </w:num>
  <w:num w:numId="33">
    <w:abstractNumId w:val="37"/>
  </w:num>
  <w:num w:numId="34">
    <w:abstractNumId w:val="12"/>
  </w:num>
  <w:num w:numId="35">
    <w:abstractNumId w:val="27"/>
  </w:num>
  <w:num w:numId="36">
    <w:abstractNumId w:val="4"/>
  </w:num>
  <w:num w:numId="37">
    <w:abstractNumId w:val="18"/>
  </w:num>
  <w:num w:numId="38">
    <w:abstractNumId w:val="24"/>
  </w:num>
  <w:num w:numId="39">
    <w:abstractNumId w:val="28"/>
  </w:num>
  <w:num w:numId="40">
    <w:abstractNumId w:val="22"/>
  </w:num>
  <w:num w:numId="41">
    <w:abstractNumId w:val="38"/>
  </w:num>
  <w:num w:numId="42">
    <w:abstractNumId w:val="1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21"/>
    <w:rsid w:val="0000133B"/>
    <w:rsid w:val="00002761"/>
    <w:rsid w:val="00022D60"/>
    <w:rsid w:val="00022FDF"/>
    <w:rsid w:val="00036C51"/>
    <w:rsid w:val="000378F2"/>
    <w:rsid w:val="00061B39"/>
    <w:rsid w:val="00065E50"/>
    <w:rsid w:val="0007542E"/>
    <w:rsid w:val="00085605"/>
    <w:rsid w:val="000A7D74"/>
    <w:rsid w:val="000E563D"/>
    <w:rsid w:val="000E5A17"/>
    <w:rsid w:val="000E75C3"/>
    <w:rsid w:val="000F0A25"/>
    <w:rsid w:val="0010270F"/>
    <w:rsid w:val="00120909"/>
    <w:rsid w:val="001268CB"/>
    <w:rsid w:val="0014732D"/>
    <w:rsid w:val="00164F8C"/>
    <w:rsid w:val="001701A4"/>
    <w:rsid w:val="00170867"/>
    <w:rsid w:val="001760F5"/>
    <w:rsid w:val="001768B5"/>
    <w:rsid w:val="001776C9"/>
    <w:rsid w:val="00185BD4"/>
    <w:rsid w:val="001A0521"/>
    <w:rsid w:val="001B0FF7"/>
    <w:rsid w:val="001B16A5"/>
    <w:rsid w:val="001C6FE0"/>
    <w:rsid w:val="001E2A42"/>
    <w:rsid w:val="001F2C8A"/>
    <w:rsid w:val="00200E07"/>
    <w:rsid w:val="00206361"/>
    <w:rsid w:val="002114B2"/>
    <w:rsid w:val="00211C80"/>
    <w:rsid w:val="00217B74"/>
    <w:rsid w:val="0023273B"/>
    <w:rsid w:val="002364FD"/>
    <w:rsid w:val="00241880"/>
    <w:rsid w:val="00242D32"/>
    <w:rsid w:val="0024740F"/>
    <w:rsid w:val="0027607A"/>
    <w:rsid w:val="0028798C"/>
    <w:rsid w:val="00290D3B"/>
    <w:rsid w:val="00295812"/>
    <w:rsid w:val="0029743E"/>
    <w:rsid w:val="002A6172"/>
    <w:rsid w:val="002B0F52"/>
    <w:rsid w:val="002B5ADC"/>
    <w:rsid w:val="002B7D9F"/>
    <w:rsid w:val="002C2DE8"/>
    <w:rsid w:val="002D0037"/>
    <w:rsid w:val="002D62BE"/>
    <w:rsid w:val="002D7C6F"/>
    <w:rsid w:val="002E098C"/>
    <w:rsid w:val="002E1EA2"/>
    <w:rsid w:val="002E2781"/>
    <w:rsid w:val="002F665A"/>
    <w:rsid w:val="00336CD0"/>
    <w:rsid w:val="00342B96"/>
    <w:rsid w:val="003534C7"/>
    <w:rsid w:val="003625AC"/>
    <w:rsid w:val="00367E94"/>
    <w:rsid w:val="003810B7"/>
    <w:rsid w:val="00391293"/>
    <w:rsid w:val="00397F28"/>
    <w:rsid w:val="003A0015"/>
    <w:rsid w:val="003A1B96"/>
    <w:rsid w:val="003A2A7B"/>
    <w:rsid w:val="003B2921"/>
    <w:rsid w:val="003C2374"/>
    <w:rsid w:val="003D311B"/>
    <w:rsid w:val="003D7D94"/>
    <w:rsid w:val="0041689E"/>
    <w:rsid w:val="004176D6"/>
    <w:rsid w:val="004267F6"/>
    <w:rsid w:val="0046264E"/>
    <w:rsid w:val="00477047"/>
    <w:rsid w:val="00487A21"/>
    <w:rsid w:val="00493C26"/>
    <w:rsid w:val="004B4588"/>
    <w:rsid w:val="004B7055"/>
    <w:rsid w:val="004C1DDA"/>
    <w:rsid w:val="004D58A5"/>
    <w:rsid w:val="004E08C1"/>
    <w:rsid w:val="004E1B3E"/>
    <w:rsid w:val="004F335B"/>
    <w:rsid w:val="005060F7"/>
    <w:rsid w:val="005213B0"/>
    <w:rsid w:val="005245A2"/>
    <w:rsid w:val="0053427B"/>
    <w:rsid w:val="005500AD"/>
    <w:rsid w:val="00556848"/>
    <w:rsid w:val="00563995"/>
    <w:rsid w:val="00564D4C"/>
    <w:rsid w:val="005737C2"/>
    <w:rsid w:val="005809B4"/>
    <w:rsid w:val="00581433"/>
    <w:rsid w:val="00590D24"/>
    <w:rsid w:val="00597310"/>
    <w:rsid w:val="005C0EAC"/>
    <w:rsid w:val="005D2372"/>
    <w:rsid w:val="005E6F9F"/>
    <w:rsid w:val="005F16BE"/>
    <w:rsid w:val="006228B1"/>
    <w:rsid w:val="00625A86"/>
    <w:rsid w:val="006275B4"/>
    <w:rsid w:val="00643440"/>
    <w:rsid w:val="00665CB5"/>
    <w:rsid w:val="00672F0D"/>
    <w:rsid w:val="0068086A"/>
    <w:rsid w:val="006926A4"/>
    <w:rsid w:val="00695438"/>
    <w:rsid w:val="00695737"/>
    <w:rsid w:val="006977EA"/>
    <w:rsid w:val="006A05DD"/>
    <w:rsid w:val="006A7E6F"/>
    <w:rsid w:val="006D6678"/>
    <w:rsid w:val="006E0FE4"/>
    <w:rsid w:val="006E3EC3"/>
    <w:rsid w:val="006F0787"/>
    <w:rsid w:val="006F4E82"/>
    <w:rsid w:val="0070043F"/>
    <w:rsid w:val="007130DE"/>
    <w:rsid w:val="0072226E"/>
    <w:rsid w:val="00724CED"/>
    <w:rsid w:val="00724FEE"/>
    <w:rsid w:val="00725D86"/>
    <w:rsid w:val="00736FF5"/>
    <w:rsid w:val="00737283"/>
    <w:rsid w:val="0075499A"/>
    <w:rsid w:val="00754DC7"/>
    <w:rsid w:val="007602FC"/>
    <w:rsid w:val="007732A8"/>
    <w:rsid w:val="00774295"/>
    <w:rsid w:val="00774958"/>
    <w:rsid w:val="00775E9E"/>
    <w:rsid w:val="00787A60"/>
    <w:rsid w:val="007B784F"/>
    <w:rsid w:val="007F2E04"/>
    <w:rsid w:val="007F36B8"/>
    <w:rsid w:val="008023B9"/>
    <w:rsid w:val="00802B2A"/>
    <w:rsid w:val="008070F4"/>
    <w:rsid w:val="00814635"/>
    <w:rsid w:val="00821C18"/>
    <w:rsid w:val="00846F12"/>
    <w:rsid w:val="00850267"/>
    <w:rsid w:val="008570B8"/>
    <w:rsid w:val="00863141"/>
    <w:rsid w:val="00864F1C"/>
    <w:rsid w:val="008662D9"/>
    <w:rsid w:val="0088046C"/>
    <w:rsid w:val="008835E9"/>
    <w:rsid w:val="00883C86"/>
    <w:rsid w:val="008926C7"/>
    <w:rsid w:val="00897034"/>
    <w:rsid w:val="008C498D"/>
    <w:rsid w:val="008D0680"/>
    <w:rsid w:val="008D55D9"/>
    <w:rsid w:val="008E25FA"/>
    <w:rsid w:val="008E4C15"/>
    <w:rsid w:val="008F5063"/>
    <w:rsid w:val="008F5590"/>
    <w:rsid w:val="009075B6"/>
    <w:rsid w:val="009150B8"/>
    <w:rsid w:val="009243D6"/>
    <w:rsid w:val="00924CAF"/>
    <w:rsid w:val="00930196"/>
    <w:rsid w:val="00933D1B"/>
    <w:rsid w:val="009415DF"/>
    <w:rsid w:val="009650BE"/>
    <w:rsid w:val="00980F1B"/>
    <w:rsid w:val="00986782"/>
    <w:rsid w:val="00995486"/>
    <w:rsid w:val="009A06F9"/>
    <w:rsid w:val="009A62CE"/>
    <w:rsid w:val="009B1066"/>
    <w:rsid w:val="009C0887"/>
    <w:rsid w:val="009C628C"/>
    <w:rsid w:val="009C7392"/>
    <w:rsid w:val="009D2C95"/>
    <w:rsid w:val="009D7F63"/>
    <w:rsid w:val="009E0EB1"/>
    <w:rsid w:val="009E3E21"/>
    <w:rsid w:val="00A076C6"/>
    <w:rsid w:val="00A11DD6"/>
    <w:rsid w:val="00A15FA3"/>
    <w:rsid w:val="00A22867"/>
    <w:rsid w:val="00A348A4"/>
    <w:rsid w:val="00A44263"/>
    <w:rsid w:val="00A46B3C"/>
    <w:rsid w:val="00A51CA5"/>
    <w:rsid w:val="00A5306F"/>
    <w:rsid w:val="00A67DAF"/>
    <w:rsid w:val="00A7798F"/>
    <w:rsid w:val="00A8652F"/>
    <w:rsid w:val="00AA48E2"/>
    <w:rsid w:val="00AD3102"/>
    <w:rsid w:val="00AE227C"/>
    <w:rsid w:val="00AE2EBD"/>
    <w:rsid w:val="00AE447A"/>
    <w:rsid w:val="00B315C2"/>
    <w:rsid w:val="00B32707"/>
    <w:rsid w:val="00B37E53"/>
    <w:rsid w:val="00B44B9F"/>
    <w:rsid w:val="00B83AB0"/>
    <w:rsid w:val="00B94188"/>
    <w:rsid w:val="00B94DA3"/>
    <w:rsid w:val="00BC665D"/>
    <w:rsid w:val="00BD2EA6"/>
    <w:rsid w:val="00BF70D3"/>
    <w:rsid w:val="00C02D44"/>
    <w:rsid w:val="00C04D6B"/>
    <w:rsid w:val="00C05888"/>
    <w:rsid w:val="00C2176C"/>
    <w:rsid w:val="00C32851"/>
    <w:rsid w:val="00C34EFA"/>
    <w:rsid w:val="00C44920"/>
    <w:rsid w:val="00C470D8"/>
    <w:rsid w:val="00C51B7F"/>
    <w:rsid w:val="00C61A8A"/>
    <w:rsid w:val="00C72BAA"/>
    <w:rsid w:val="00CA33CD"/>
    <w:rsid w:val="00CC1FA2"/>
    <w:rsid w:val="00CC2A53"/>
    <w:rsid w:val="00CE2D73"/>
    <w:rsid w:val="00CF14C8"/>
    <w:rsid w:val="00CF4C34"/>
    <w:rsid w:val="00D02964"/>
    <w:rsid w:val="00D1415C"/>
    <w:rsid w:val="00D43048"/>
    <w:rsid w:val="00D52060"/>
    <w:rsid w:val="00D603B7"/>
    <w:rsid w:val="00D621AE"/>
    <w:rsid w:val="00D62CD3"/>
    <w:rsid w:val="00D70347"/>
    <w:rsid w:val="00D7074C"/>
    <w:rsid w:val="00D76BB8"/>
    <w:rsid w:val="00D97667"/>
    <w:rsid w:val="00DB33AE"/>
    <w:rsid w:val="00DC44B0"/>
    <w:rsid w:val="00DD66F2"/>
    <w:rsid w:val="00DE5B11"/>
    <w:rsid w:val="00DE657A"/>
    <w:rsid w:val="00DF2B33"/>
    <w:rsid w:val="00E02E36"/>
    <w:rsid w:val="00E108A3"/>
    <w:rsid w:val="00E1559D"/>
    <w:rsid w:val="00E2445E"/>
    <w:rsid w:val="00E25501"/>
    <w:rsid w:val="00E735E9"/>
    <w:rsid w:val="00E82E8E"/>
    <w:rsid w:val="00EA4515"/>
    <w:rsid w:val="00EB2712"/>
    <w:rsid w:val="00EC602F"/>
    <w:rsid w:val="00EC6C21"/>
    <w:rsid w:val="00EE21F0"/>
    <w:rsid w:val="00EF1483"/>
    <w:rsid w:val="00EF619A"/>
    <w:rsid w:val="00EF625A"/>
    <w:rsid w:val="00F022D0"/>
    <w:rsid w:val="00F2594B"/>
    <w:rsid w:val="00F25F8F"/>
    <w:rsid w:val="00F34492"/>
    <w:rsid w:val="00F4179A"/>
    <w:rsid w:val="00F44BF2"/>
    <w:rsid w:val="00F5336D"/>
    <w:rsid w:val="00F606B4"/>
    <w:rsid w:val="00F61A66"/>
    <w:rsid w:val="00F70502"/>
    <w:rsid w:val="00F72B92"/>
    <w:rsid w:val="00F94924"/>
    <w:rsid w:val="00F94A5A"/>
    <w:rsid w:val="00FB3332"/>
    <w:rsid w:val="00FB460D"/>
    <w:rsid w:val="00FD7ABB"/>
    <w:rsid w:val="00FF1521"/>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C8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768B5"/>
    <w:pPr>
      <w:spacing w:after="200" w:line="276" w:lineRule="auto"/>
    </w:pPr>
    <w:rPr>
      <w:sz w:val="22"/>
      <w:szCs w:val="22"/>
      <w:lang w:val="en-US" w:eastAsia="en-US"/>
    </w:rPr>
  </w:style>
  <w:style w:type="paragraph" w:styleId="Heading1">
    <w:name w:val="heading 1"/>
    <w:basedOn w:val="Normal"/>
    <w:next w:val="Normal"/>
    <w:link w:val="Heading1Char"/>
    <w:autoRedefine/>
    <w:uiPriority w:val="9"/>
    <w:qFormat/>
    <w:rsid w:val="00737283"/>
    <w:pPr>
      <w:keepNext/>
      <w:spacing w:before="240" w:after="60"/>
      <w:outlineLvl w:val="0"/>
    </w:pPr>
    <w:rPr>
      <w:rFonts w:ascii="Calibri Light" w:eastAsia="Times New Roman" w:hAnsi="Calibri Light"/>
      <w:b/>
      <w:bCs/>
      <w:kern w:val="32"/>
      <w:sz w:val="28"/>
      <w:szCs w:val="28"/>
    </w:rPr>
  </w:style>
  <w:style w:type="paragraph" w:styleId="Heading2">
    <w:name w:val="heading 2"/>
    <w:basedOn w:val="Normal"/>
    <w:next w:val="Normal"/>
    <w:link w:val="Heading2Char"/>
    <w:autoRedefine/>
    <w:uiPriority w:val="9"/>
    <w:unhideWhenUsed/>
    <w:qFormat/>
    <w:rsid w:val="00C72BAA"/>
    <w:pPr>
      <w:keepNext/>
      <w:spacing w:before="240" w:after="60"/>
      <w:outlineLvl w:val="1"/>
    </w:pPr>
    <w:rPr>
      <w:rFonts w:ascii="Calibri Light" w:eastAsia="Times New Roman" w:hAnsi="Calibri Ligh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eurrijkelijst-accent11">
    <w:name w:val="Kleurrijke lijst - accent 11"/>
    <w:basedOn w:val="Normal"/>
    <w:uiPriority w:val="34"/>
    <w:qFormat/>
    <w:rsid w:val="00725D86"/>
    <w:pPr>
      <w:ind w:left="720"/>
      <w:contextualSpacing/>
    </w:pPr>
  </w:style>
  <w:style w:type="character" w:styleId="CommentReference">
    <w:name w:val="annotation reference"/>
    <w:uiPriority w:val="99"/>
    <w:semiHidden/>
    <w:unhideWhenUsed/>
    <w:rsid w:val="00C470D8"/>
    <w:rPr>
      <w:sz w:val="16"/>
      <w:szCs w:val="16"/>
    </w:rPr>
  </w:style>
  <w:style w:type="paragraph" w:styleId="CommentText">
    <w:name w:val="annotation text"/>
    <w:basedOn w:val="Normal"/>
    <w:link w:val="CommentTextChar"/>
    <w:uiPriority w:val="99"/>
    <w:unhideWhenUsed/>
    <w:rsid w:val="00C470D8"/>
    <w:pPr>
      <w:spacing w:line="240" w:lineRule="auto"/>
    </w:pPr>
    <w:rPr>
      <w:sz w:val="20"/>
      <w:szCs w:val="20"/>
    </w:rPr>
  </w:style>
  <w:style w:type="character" w:customStyle="1" w:styleId="CommentTextChar">
    <w:name w:val="Comment Text Char"/>
    <w:link w:val="CommentText"/>
    <w:uiPriority w:val="99"/>
    <w:rsid w:val="00C470D8"/>
    <w:rPr>
      <w:sz w:val="20"/>
      <w:szCs w:val="20"/>
    </w:rPr>
  </w:style>
  <w:style w:type="paragraph" w:styleId="CommentSubject">
    <w:name w:val="annotation subject"/>
    <w:basedOn w:val="CommentText"/>
    <w:next w:val="CommentText"/>
    <w:link w:val="CommentSubjectChar"/>
    <w:uiPriority w:val="99"/>
    <w:semiHidden/>
    <w:unhideWhenUsed/>
    <w:rsid w:val="00C470D8"/>
    <w:rPr>
      <w:b/>
      <w:bCs/>
    </w:rPr>
  </w:style>
  <w:style w:type="character" w:customStyle="1" w:styleId="CommentSubjectChar">
    <w:name w:val="Comment Subject Char"/>
    <w:link w:val="CommentSubject"/>
    <w:uiPriority w:val="99"/>
    <w:semiHidden/>
    <w:rsid w:val="00C470D8"/>
    <w:rPr>
      <w:b/>
      <w:bCs/>
      <w:sz w:val="20"/>
      <w:szCs w:val="20"/>
    </w:rPr>
  </w:style>
  <w:style w:type="paragraph" w:styleId="BalloonText">
    <w:name w:val="Balloon Text"/>
    <w:basedOn w:val="Normal"/>
    <w:link w:val="BalloonTextChar"/>
    <w:uiPriority w:val="99"/>
    <w:semiHidden/>
    <w:unhideWhenUsed/>
    <w:rsid w:val="00C470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0D8"/>
    <w:rPr>
      <w:rFonts w:ascii="Tahoma" w:hAnsi="Tahoma" w:cs="Tahoma"/>
      <w:sz w:val="16"/>
      <w:szCs w:val="16"/>
    </w:rPr>
  </w:style>
  <w:style w:type="character" w:customStyle="1" w:styleId="hps">
    <w:name w:val="hps"/>
    <w:basedOn w:val="DefaultParagraphFont"/>
    <w:rsid w:val="00CC2A53"/>
  </w:style>
  <w:style w:type="character" w:customStyle="1" w:styleId="atn">
    <w:name w:val="atn"/>
    <w:basedOn w:val="DefaultParagraphFont"/>
    <w:rsid w:val="00CC2A53"/>
  </w:style>
  <w:style w:type="paragraph" w:styleId="Header">
    <w:name w:val="header"/>
    <w:basedOn w:val="Normal"/>
    <w:link w:val="HeaderChar"/>
    <w:uiPriority w:val="99"/>
    <w:unhideWhenUsed/>
    <w:rsid w:val="00CC2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A53"/>
  </w:style>
  <w:style w:type="paragraph" w:styleId="Footer">
    <w:name w:val="footer"/>
    <w:basedOn w:val="Normal"/>
    <w:link w:val="FooterChar"/>
    <w:uiPriority w:val="99"/>
    <w:unhideWhenUsed/>
    <w:rsid w:val="00CC2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A53"/>
  </w:style>
  <w:style w:type="character" w:styleId="Hyperlink">
    <w:name w:val="Hyperlink"/>
    <w:uiPriority w:val="99"/>
    <w:unhideWhenUsed/>
    <w:rsid w:val="00FD7ABB"/>
    <w:rPr>
      <w:color w:val="0000FF"/>
      <w:u w:val="single"/>
    </w:rPr>
  </w:style>
  <w:style w:type="paragraph" w:customStyle="1" w:styleId="Gemiddeldraster21">
    <w:name w:val="Gemiddeld raster 21"/>
    <w:uiPriority w:val="1"/>
    <w:qFormat/>
    <w:rsid w:val="00736FF5"/>
    <w:rPr>
      <w:sz w:val="22"/>
      <w:szCs w:val="22"/>
      <w:lang w:val="en-US" w:eastAsia="en-US"/>
    </w:rPr>
  </w:style>
  <w:style w:type="paragraph" w:customStyle="1" w:styleId="ColorfulList-Accent11">
    <w:name w:val="Colorful List - Accent 11"/>
    <w:basedOn w:val="Normal"/>
    <w:qFormat/>
    <w:rsid w:val="00597310"/>
    <w:pPr>
      <w:suppressAutoHyphens/>
      <w:spacing w:after="0" w:line="240" w:lineRule="auto"/>
      <w:ind w:left="720"/>
    </w:pPr>
    <w:rPr>
      <w:rFonts w:ascii="Cambria" w:eastAsia="MS ??" w:hAnsi="Cambria"/>
      <w:kern w:val="1"/>
      <w:sz w:val="24"/>
      <w:szCs w:val="24"/>
      <w:lang w:val="en-GB" w:eastAsia="ar-SA"/>
    </w:rPr>
  </w:style>
  <w:style w:type="paragraph" w:styleId="BodyText">
    <w:name w:val="Body Text"/>
    <w:basedOn w:val="Normal"/>
    <w:link w:val="BodyTextChar"/>
    <w:rsid w:val="00C2176C"/>
    <w:pPr>
      <w:spacing w:after="0" w:line="240" w:lineRule="auto"/>
    </w:pPr>
    <w:rPr>
      <w:rFonts w:ascii="Times New Roman" w:eastAsia="Times New Roman" w:hAnsi="Times New Roman"/>
      <w:sz w:val="24"/>
      <w:szCs w:val="20"/>
      <w:lang w:val="en-GB" w:eastAsia="nl-NL"/>
    </w:rPr>
  </w:style>
  <w:style w:type="character" w:customStyle="1" w:styleId="BodyTextChar">
    <w:name w:val="Body Text Char"/>
    <w:link w:val="BodyText"/>
    <w:rsid w:val="00C2176C"/>
    <w:rPr>
      <w:rFonts w:ascii="Times New Roman" w:eastAsia="Times New Roman" w:hAnsi="Times New Roman"/>
      <w:sz w:val="24"/>
      <w:lang w:val="en-GB"/>
    </w:rPr>
  </w:style>
  <w:style w:type="table" w:styleId="TableGrid">
    <w:name w:val="Table Grid"/>
    <w:basedOn w:val="TableNormal"/>
    <w:rsid w:val="00C2176C"/>
    <w:rPr>
      <w:rFonts w:ascii="Times New Roman" w:eastAsia="MS Mincho"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71"/>
    <w:rsid w:val="00F2594B"/>
    <w:rPr>
      <w:sz w:val="22"/>
      <w:szCs w:val="22"/>
      <w:lang w:val="en-US" w:eastAsia="en-US"/>
    </w:rPr>
  </w:style>
  <w:style w:type="character" w:customStyle="1" w:styleId="Heading1Char">
    <w:name w:val="Heading 1 Char"/>
    <w:link w:val="Heading1"/>
    <w:uiPriority w:val="9"/>
    <w:rsid w:val="00737283"/>
    <w:rPr>
      <w:rFonts w:ascii="Calibri Light" w:eastAsia="Times New Roman" w:hAnsi="Calibri Light" w:cs="Times New Roman"/>
      <w:b/>
      <w:bCs/>
      <w:kern w:val="32"/>
      <w:sz w:val="28"/>
      <w:szCs w:val="28"/>
      <w:lang w:val="en-US" w:eastAsia="en-US"/>
    </w:rPr>
  </w:style>
  <w:style w:type="character" w:customStyle="1" w:styleId="Heading2Char">
    <w:name w:val="Heading 2 Char"/>
    <w:link w:val="Heading2"/>
    <w:uiPriority w:val="9"/>
    <w:rsid w:val="00C72BAA"/>
    <w:rPr>
      <w:rFonts w:ascii="Calibri Light" w:eastAsia="Times New Roman" w:hAnsi="Calibri Light" w:cs="Times New Roman"/>
      <w:b/>
      <w:bCs/>
      <w:i/>
      <w:iCs/>
      <w:sz w:val="22"/>
      <w:szCs w:val="22"/>
      <w:lang w:val="en-US" w:eastAsia="en-US"/>
    </w:rPr>
  </w:style>
  <w:style w:type="paragraph" w:styleId="NoSpacing">
    <w:name w:val="No Spacing"/>
    <w:uiPriority w:val="68"/>
    <w:rsid w:val="00C44920"/>
    <w:rPr>
      <w:sz w:val="22"/>
      <w:szCs w:val="22"/>
      <w:lang w:val="en-US" w:eastAsia="en-US"/>
    </w:rPr>
  </w:style>
  <w:style w:type="character" w:styleId="PageNumber">
    <w:name w:val="page number"/>
    <w:basedOn w:val="DefaultParagraphFont"/>
    <w:uiPriority w:val="99"/>
    <w:semiHidden/>
    <w:unhideWhenUsed/>
    <w:rsid w:val="007130DE"/>
  </w:style>
  <w:style w:type="paragraph" w:styleId="ListParagraph">
    <w:name w:val="List Paragraph"/>
    <w:basedOn w:val="Normal"/>
    <w:uiPriority w:val="34"/>
    <w:qFormat/>
    <w:rsid w:val="002364FD"/>
    <w:pPr>
      <w:spacing w:after="0" w:line="240" w:lineRule="auto"/>
      <w:ind w:left="720"/>
      <w:contextualSpacing/>
    </w:pPr>
    <w:rPr>
      <w:rFonts w:ascii="Times New Roman" w:eastAsia="Times New Roman" w:hAnsi="Times New Roman"/>
      <w:sz w:val="24"/>
      <w:szCs w:val="24"/>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768B5"/>
    <w:pPr>
      <w:spacing w:after="200" w:line="276" w:lineRule="auto"/>
    </w:pPr>
    <w:rPr>
      <w:sz w:val="22"/>
      <w:szCs w:val="22"/>
      <w:lang w:val="en-US" w:eastAsia="en-US"/>
    </w:rPr>
  </w:style>
  <w:style w:type="paragraph" w:styleId="Heading1">
    <w:name w:val="heading 1"/>
    <w:basedOn w:val="Normal"/>
    <w:next w:val="Normal"/>
    <w:link w:val="Heading1Char"/>
    <w:autoRedefine/>
    <w:uiPriority w:val="9"/>
    <w:qFormat/>
    <w:rsid w:val="00737283"/>
    <w:pPr>
      <w:keepNext/>
      <w:spacing w:before="240" w:after="60"/>
      <w:outlineLvl w:val="0"/>
    </w:pPr>
    <w:rPr>
      <w:rFonts w:ascii="Calibri Light" w:eastAsia="Times New Roman" w:hAnsi="Calibri Light"/>
      <w:b/>
      <w:bCs/>
      <w:kern w:val="32"/>
      <w:sz w:val="28"/>
      <w:szCs w:val="28"/>
    </w:rPr>
  </w:style>
  <w:style w:type="paragraph" w:styleId="Heading2">
    <w:name w:val="heading 2"/>
    <w:basedOn w:val="Normal"/>
    <w:next w:val="Normal"/>
    <w:link w:val="Heading2Char"/>
    <w:autoRedefine/>
    <w:uiPriority w:val="9"/>
    <w:unhideWhenUsed/>
    <w:qFormat/>
    <w:rsid w:val="00C72BAA"/>
    <w:pPr>
      <w:keepNext/>
      <w:spacing w:before="240" w:after="60"/>
      <w:outlineLvl w:val="1"/>
    </w:pPr>
    <w:rPr>
      <w:rFonts w:ascii="Calibri Light" w:eastAsia="Times New Roman" w:hAnsi="Calibri Ligh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eurrijkelijst-accent11">
    <w:name w:val="Kleurrijke lijst - accent 11"/>
    <w:basedOn w:val="Normal"/>
    <w:uiPriority w:val="34"/>
    <w:qFormat/>
    <w:rsid w:val="00725D86"/>
    <w:pPr>
      <w:ind w:left="720"/>
      <w:contextualSpacing/>
    </w:pPr>
  </w:style>
  <w:style w:type="character" w:styleId="CommentReference">
    <w:name w:val="annotation reference"/>
    <w:uiPriority w:val="99"/>
    <w:semiHidden/>
    <w:unhideWhenUsed/>
    <w:rsid w:val="00C470D8"/>
    <w:rPr>
      <w:sz w:val="16"/>
      <w:szCs w:val="16"/>
    </w:rPr>
  </w:style>
  <w:style w:type="paragraph" w:styleId="CommentText">
    <w:name w:val="annotation text"/>
    <w:basedOn w:val="Normal"/>
    <w:link w:val="CommentTextChar"/>
    <w:uiPriority w:val="99"/>
    <w:unhideWhenUsed/>
    <w:rsid w:val="00C470D8"/>
    <w:pPr>
      <w:spacing w:line="240" w:lineRule="auto"/>
    </w:pPr>
    <w:rPr>
      <w:sz w:val="20"/>
      <w:szCs w:val="20"/>
    </w:rPr>
  </w:style>
  <w:style w:type="character" w:customStyle="1" w:styleId="CommentTextChar">
    <w:name w:val="Comment Text Char"/>
    <w:link w:val="CommentText"/>
    <w:uiPriority w:val="99"/>
    <w:rsid w:val="00C470D8"/>
    <w:rPr>
      <w:sz w:val="20"/>
      <w:szCs w:val="20"/>
    </w:rPr>
  </w:style>
  <w:style w:type="paragraph" w:styleId="CommentSubject">
    <w:name w:val="annotation subject"/>
    <w:basedOn w:val="CommentText"/>
    <w:next w:val="CommentText"/>
    <w:link w:val="CommentSubjectChar"/>
    <w:uiPriority w:val="99"/>
    <w:semiHidden/>
    <w:unhideWhenUsed/>
    <w:rsid w:val="00C470D8"/>
    <w:rPr>
      <w:b/>
      <w:bCs/>
    </w:rPr>
  </w:style>
  <w:style w:type="character" w:customStyle="1" w:styleId="CommentSubjectChar">
    <w:name w:val="Comment Subject Char"/>
    <w:link w:val="CommentSubject"/>
    <w:uiPriority w:val="99"/>
    <w:semiHidden/>
    <w:rsid w:val="00C470D8"/>
    <w:rPr>
      <w:b/>
      <w:bCs/>
      <w:sz w:val="20"/>
      <w:szCs w:val="20"/>
    </w:rPr>
  </w:style>
  <w:style w:type="paragraph" w:styleId="BalloonText">
    <w:name w:val="Balloon Text"/>
    <w:basedOn w:val="Normal"/>
    <w:link w:val="BalloonTextChar"/>
    <w:uiPriority w:val="99"/>
    <w:semiHidden/>
    <w:unhideWhenUsed/>
    <w:rsid w:val="00C470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0D8"/>
    <w:rPr>
      <w:rFonts w:ascii="Tahoma" w:hAnsi="Tahoma" w:cs="Tahoma"/>
      <w:sz w:val="16"/>
      <w:szCs w:val="16"/>
    </w:rPr>
  </w:style>
  <w:style w:type="character" w:customStyle="1" w:styleId="hps">
    <w:name w:val="hps"/>
    <w:basedOn w:val="DefaultParagraphFont"/>
    <w:rsid w:val="00CC2A53"/>
  </w:style>
  <w:style w:type="character" w:customStyle="1" w:styleId="atn">
    <w:name w:val="atn"/>
    <w:basedOn w:val="DefaultParagraphFont"/>
    <w:rsid w:val="00CC2A53"/>
  </w:style>
  <w:style w:type="paragraph" w:styleId="Header">
    <w:name w:val="header"/>
    <w:basedOn w:val="Normal"/>
    <w:link w:val="HeaderChar"/>
    <w:uiPriority w:val="99"/>
    <w:unhideWhenUsed/>
    <w:rsid w:val="00CC2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A53"/>
  </w:style>
  <w:style w:type="paragraph" w:styleId="Footer">
    <w:name w:val="footer"/>
    <w:basedOn w:val="Normal"/>
    <w:link w:val="FooterChar"/>
    <w:uiPriority w:val="99"/>
    <w:unhideWhenUsed/>
    <w:rsid w:val="00CC2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A53"/>
  </w:style>
  <w:style w:type="character" w:styleId="Hyperlink">
    <w:name w:val="Hyperlink"/>
    <w:uiPriority w:val="99"/>
    <w:unhideWhenUsed/>
    <w:rsid w:val="00FD7ABB"/>
    <w:rPr>
      <w:color w:val="0000FF"/>
      <w:u w:val="single"/>
    </w:rPr>
  </w:style>
  <w:style w:type="paragraph" w:customStyle="1" w:styleId="Gemiddeldraster21">
    <w:name w:val="Gemiddeld raster 21"/>
    <w:uiPriority w:val="1"/>
    <w:qFormat/>
    <w:rsid w:val="00736FF5"/>
    <w:rPr>
      <w:sz w:val="22"/>
      <w:szCs w:val="22"/>
      <w:lang w:val="en-US" w:eastAsia="en-US"/>
    </w:rPr>
  </w:style>
  <w:style w:type="paragraph" w:customStyle="1" w:styleId="ColorfulList-Accent11">
    <w:name w:val="Colorful List - Accent 11"/>
    <w:basedOn w:val="Normal"/>
    <w:qFormat/>
    <w:rsid w:val="00597310"/>
    <w:pPr>
      <w:suppressAutoHyphens/>
      <w:spacing w:after="0" w:line="240" w:lineRule="auto"/>
      <w:ind w:left="720"/>
    </w:pPr>
    <w:rPr>
      <w:rFonts w:ascii="Cambria" w:eastAsia="MS ??" w:hAnsi="Cambria"/>
      <w:kern w:val="1"/>
      <w:sz w:val="24"/>
      <w:szCs w:val="24"/>
      <w:lang w:val="en-GB" w:eastAsia="ar-SA"/>
    </w:rPr>
  </w:style>
  <w:style w:type="paragraph" w:styleId="BodyText">
    <w:name w:val="Body Text"/>
    <w:basedOn w:val="Normal"/>
    <w:link w:val="BodyTextChar"/>
    <w:rsid w:val="00C2176C"/>
    <w:pPr>
      <w:spacing w:after="0" w:line="240" w:lineRule="auto"/>
    </w:pPr>
    <w:rPr>
      <w:rFonts w:ascii="Times New Roman" w:eastAsia="Times New Roman" w:hAnsi="Times New Roman"/>
      <w:sz w:val="24"/>
      <w:szCs w:val="20"/>
      <w:lang w:val="en-GB" w:eastAsia="nl-NL"/>
    </w:rPr>
  </w:style>
  <w:style w:type="character" w:customStyle="1" w:styleId="BodyTextChar">
    <w:name w:val="Body Text Char"/>
    <w:link w:val="BodyText"/>
    <w:rsid w:val="00C2176C"/>
    <w:rPr>
      <w:rFonts w:ascii="Times New Roman" w:eastAsia="Times New Roman" w:hAnsi="Times New Roman"/>
      <w:sz w:val="24"/>
      <w:lang w:val="en-GB"/>
    </w:rPr>
  </w:style>
  <w:style w:type="table" w:styleId="TableGrid">
    <w:name w:val="Table Grid"/>
    <w:basedOn w:val="TableNormal"/>
    <w:rsid w:val="00C2176C"/>
    <w:rPr>
      <w:rFonts w:ascii="Times New Roman" w:eastAsia="MS Mincho"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71"/>
    <w:rsid w:val="00F2594B"/>
    <w:rPr>
      <w:sz w:val="22"/>
      <w:szCs w:val="22"/>
      <w:lang w:val="en-US" w:eastAsia="en-US"/>
    </w:rPr>
  </w:style>
  <w:style w:type="character" w:customStyle="1" w:styleId="Heading1Char">
    <w:name w:val="Heading 1 Char"/>
    <w:link w:val="Heading1"/>
    <w:uiPriority w:val="9"/>
    <w:rsid w:val="00737283"/>
    <w:rPr>
      <w:rFonts w:ascii="Calibri Light" w:eastAsia="Times New Roman" w:hAnsi="Calibri Light" w:cs="Times New Roman"/>
      <w:b/>
      <w:bCs/>
      <w:kern w:val="32"/>
      <w:sz w:val="28"/>
      <w:szCs w:val="28"/>
      <w:lang w:val="en-US" w:eastAsia="en-US"/>
    </w:rPr>
  </w:style>
  <w:style w:type="character" w:customStyle="1" w:styleId="Heading2Char">
    <w:name w:val="Heading 2 Char"/>
    <w:link w:val="Heading2"/>
    <w:uiPriority w:val="9"/>
    <w:rsid w:val="00C72BAA"/>
    <w:rPr>
      <w:rFonts w:ascii="Calibri Light" w:eastAsia="Times New Roman" w:hAnsi="Calibri Light" w:cs="Times New Roman"/>
      <w:b/>
      <w:bCs/>
      <w:i/>
      <w:iCs/>
      <w:sz w:val="22"/>
      <w:szCs w:val="22"/>
      <w:lang w:val="en-US" w:eastAsia="en-US"/>
    </w:rPr>
  </w:style>
  <w:style w:type="paragraph" w:styleId="NoSpacing">
    <w:name w:val="No Spacing"/>
    <w:uiPriority w:val="68"/>
    <w:rsid w:val="00C44920"/>
    <w:rPr>
      <w:sz w:val="22"/>
      <w:szCs w:val="22"/>
      <w:lang w:val="en-US" w:eastAsia="en-US"/>
    </w:rPr>
  </w:style>
  <w:style w:type="character" w:styleId="PageNumber">
    <w:name w:val="page number"/>
    <w:basedOn w:val="DefaultParagraphFont"/>
    <w:uiPriority w:val="99"/>
    <w:semiHidden/>
    <w:unhideWhenUsed/>
    <w:rsid w:val="007130DE"/>
  </w:style>
  <w:style w:type="paragraph" w:styleId="ListParagraph">
    <w:name w:val="List Paragraph"/>
    <w:basedOn w:val="Normal"/>
    <w:uiPriority w:val="34"/>
    <w:qFormat/>
    <w:rsid w:val="002364FD"/>
    <w:pPr>
      <w:spacing w:after="0" w:line="240" w:lineRule="auto"/>
      <w:ind w:left="720"/>
      <w:contextualSpacing/>
    </w:pPr>
    <w:rPr>
      <w:rFonts w:ascii="Times New Roman" w:eastAsia="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31157">
      <w:bodyDiv w:val="1"/>
      <w:marLeft w:val="0"/>
      <w:marRight w:val="0"/>
      <w:marTop w:val="0"/>
      <w:marBottom w:val="0"/>
      <w:divBdr>
        <w:top w:val="none" w:sz="0" w:space="0" w:color="auto"/>
        <w:left w:val="none" w:sz="0" w:space="0" w:color="auto"/>
        <w:bottom w:val="none" w:sz="0" w:space="0" w:color="auto"/>
        <w:right w:val="none" w:sz="0" w:space="0" w:color="auto"/>
      </w:divBdr>
      <w:divsChild>
        <w:div w:id="1399129756">
          <w:marLeft w:val="0"/>
          <w:marRight w:val="0"/>
          <w:marTop w:val="0"/>
          <w:marBottom w:val="0"/>
          <w:divBdr>
            <w:top w:val="none" w:sz="0" w:space="0" w:color="auto"/>
            <w:left w:val="none" w:sz="0" w:space="0" w:color="auto"/>
            <w:bottom w:val="none" w:sz="0" w:space="0" w:color="auto"/>
            <w:right w:val="none" w:sz="0" w:space="0" w:color="auto"/>
          </w:divBdr>
          <w:divsChild>
            <w:div w:id="1954048246">
              <w:marLeft w:val="0"/>
              <w:marRight w:val="0"/>
              <w:marTop w:val="0"/>
              <w:marBottom w:val="0"/>
              <w:divBdr>
                <w:top w:val="none" w:sz="0" w:space="0" w:color="auto"/>
                <w:left w:val="none" w:sz="0" w:space="0" w:color="auto"/>
                <w:bottom w:val="none" w:sz="0" w:space="0" w:color="auto"/>
                <w:right w:val="none" w:sz="0" w:space="0" w:color="auto"/>
              </w:divBdr>
              <w:divsChild>
                <w:div w:id="1716544972">
                  <w:marLeft w:val="525"/>
                  <w:marRight w:val="0"/>
                  <w:marTop w:val="0"/>
                  <w:marBottom w:val="0"/>
                  <w:divBdr>
                    <w:top w:val="none" w:sz="0" w:space="0" w:color="auto"/>
                    <w:left w:val="none" w:sz="0" w:space="0" w:color="auto"/>
                    <w:bottom w:val="none" w:sz="0" w:space="0" w:color="auto"/>
                    <w:right w:val="none" w:sz="0" w:space="0" w:color="auto"/>
                  </w:divBdr>
                  <w:divsChild>
                    <w:div w:id="1574271150">
                      <w:marLeft w:val="0"/>
                      <w:marRight w:val="0"/>
                      <w:marTop w:val="0"/>
                      <w:marBottom w:val="0"/>
                      <w:divBdr>
                        <w:top w:val="none" w:sz="0" w:space="0" w:color="auto"/>
                        <w:left w:val="none" w:sz="0" w:space="0" w:color="auto"/>
                        <w:bottom w:val="none" w:sz="0" w:space="0" w:color="auto"/>
                        <w:right w:val="none" w:sz="0" w:space="0" w:color="auto"/>
                      </w:divBdr>
                      <w:divsChild>
                        <w:div w:id="536048130">
                          <w:marLeft w:val="0"/>
                          <w:marRight w:val="0"/>
                          <w:marTop w:val="150"/>
                          <w:marBottom w:val="0"/>
                          <w:divBdr>
                            <w:top w:val="none" w:sz="0" w:space="0" w:color="auto"/>
                            <w:left w:val="none" w:sz="0" w:space="0" w:color="auto"/>
                            <w:bottom w:val="none" w:sz="0" w:space="0" w:color="auto"/>
                            <w:right w:val="none" w:sz="0" w:space="0" w:color="auto"/>
                          </w:divBdr>
                          <w:divsChild>
                            <w:div w:id="169875879">
                              <w:marLeft w:val="525"/>
                              <w:marRight w:val="0"/>
                              <w:marTop w:val="0"/>
                              <w:marBottom w:val="0"/>
                              <w:divBdr>
                                <w:top w:val="none" w:sz="0" w:space="0" w:color="auto"/>
                                <w:left w:val="none" w:sz="0" w:space="0" w:color="auto"/>
                                <w:bottom w:val="none" w:sz="0" w:space="0" w:color="auto"/>
                                <w:right w:val="none" w:sz="0" w:space="0" w:color="auto"/>
                              </w:divBdr>
                              <w:divsChild>
                                <w:div w:id="1256474432">
                                  <w:marLeft w:val="0"/>
                                  <w:marRight w:val="0"/>
                                  <w:marTop w:val="0"/>
                                  <w:marBottom w:val="15"/>
                                  <w:divBdr>
                                    <w:top w:val="none" w:sz="0" w:space="0" w:color="auto"/>
                                    <w:left w:val="none" w:sz="0" w:space="0" w:color="auto"/>
                                    <w:bottom w:val="none" w:sz="0" w:space="0" w:color="auto"/>
                                    <w:right w:val="none" w:sz="0" w:space="0" w:color="auto"/>
                                  </w:divBdr>
                                  <w:divsChild>
                                    <w:div w:id="466359159">
                                      <w:marLeft w:val="0"/>
                                      <w:marRight w:val="0"/>
                                      <w:marTop w:val="0"/>
                                      <w:marBottom w:val="0"/>
                                      <w:divBdr>
                                        <w:top w:val="none" w:sz="0" w:space="0" w:color="auto"/>
                                        <w:left w:val="none" w:sz="0" w:space="0" w:color="auto"/>
                                        <w:bottom w:val="none" w:sz="0" w:space="0" w:color="auto"/>
                                        <w:right w:val="none" w:sz="0" w:space="0" w:color="auto"/>
                                      </w:divBdr>
                                    </w:div>
                                    <w:div w:id="14796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649479">
      <w:bodyDiv w:val="1"/>
      <w:marLeft w:val="0"/>
      <w:marRight w:val="0"/>
      <w:marTop w:val="0"/>
      <w:marBottom w:val="0"/>
      <w:divBdr>
        <w:top w:val="none" w:sz="0" w:space="0" w:color="auto"/>
        <w:left w:val="none" w:sz="0" w:space="0" w:color="auto"/>
        <w:bottom w:val="none" w:sz="0" w:space="0" w:color="auto"/>
        <w:right w:val="none" w:sz="0" w:space="0" w:color="auto"/>
      </w:divBdr>
    </w:div>
    <w:div w:id="1652102167">
      <w:bodyDiv w:val="1"/>
      <w:marLeft w:val="0"/>
      <w:marRight w:val="0"/>
      <w:marTop w:val="0"/>
      <w:marBottom w:val="0"/>
      <w:divBdr>
        <w:top w:val="none" w:sz="0" w:space="0" w:color="auto"/>
        <w:left w:val="none" w:sz="0" w:space="0" w:color="auto"/>
        <w:bottom w:val="none" w:sz="0" w:space="0" w:color="auto"/>
        <w:right w:val="none" w:sz="0" w:space="0" w:color="auto"/>
      </w:divBdr>
    </w:div>
    <w:div w:id="1752658892">
      <w:bodyDiv w:val="1"/>
      <w:marLeft w:val="0"/>
      <w:marRight w:val="0"/>
      <w:marTop w:val="0"/>
      <w:marBottom w:val="0"/>
      <w:divBdr>
        <w:top w:val="none" w:sz="0" w:space="0" w:color="auto"/>
        <w:left w:val="none" w:sz="0" w:space="0" w:color="auto"/>
        <w:bottom w:val="none" w:sz="0" w:space="0" w:color="auto"/>
        <w:right w:val="none" w:sz="0" w:space="0" w:color="auto"/>
      </w:divBdr>
      <w:divsChild>
        <w:div w:id="1583952418">
          <w:marLeft w:val="0"/>
          <w:marRight w:val="0"/>
          <w:marTop w:val="0"/>
          <w:marBottom w:val="0"/>
          <w:divBdr>
            <w:top w:val="none" w:sz="0" w:space="0" w:color="auto"/>
            <w:left w:val="none" w:sz="0" w:space="0" w:color="auto"/>
            <w:bottom w:val="none" w:sz="0" w:space="0" w:color="auto"/>
            <w:right w:val="none" w:sz="0" w:space="0" w:color="auto"/>
          </w:divBdr>
          <w:divsChild>
            <w:div w:id="890851112">
              <w:marLeft w:val="0"/>
              <w:marRight w:val="0"/>
              <w:marTop w:val="0"/>
              <w:marBottom w:val="0"/>
              <w:divBdr>
                <w:top w:val="none" w:sz="0" w:space="0" w:color="auto"/>
                <w:left w:val="none" w:sz="0" w:space="0" w:color="auto"/>
                <w:bottom w:val="none" w:sz="0" w:space="0" w:color="auto"/>
                <w:right w:val="none" w:sz="0" w:space="0" w:color="auto"/>
              </w:divBdr>
              <w:divsChild>
                <w:div w:id="859393197">
                  <w:marLeft w:val="525"/>
                  <w:marRight w:val="0"/>
                  <w:marTop w:val="0"/>
                  <w:marBottom w:val="0"/>
                  <w:divBdr>
                    <w:top w:val="none" w:sz="0" w:space="0" w:color="auto"/>
                    <w:left w:val="none" w:sz="0" w:space="0" w:color="auto"/>
                    <w:bottom w:val="none" w:sz="0" w:space="0" w:color="auto"/>
                    <w:right w:val="none" w:sz="0" w:space="0" w:color="auto"/>
                  </w:divBdr>
                  <w:divsChild>
                    <w:div w:id="627054118">
                      <w:marLeft w:val="0"/>
                      <w:marRight w:val="0"/>
                      <w:marTop w:val="0"/>
                      <w:marBottom w:val="0"/>
                      <w:divBdr>
                        <w:top w:val="none" w:sz="0" w:space="0" w:color="auto"/>
                        <w:left w:val="none" w:sz="0" w:space="0" w:color="auto"/>
                        <w:bottom w:val="none" w:sz="0" w:space="0" w:color="auto"/>
                        <w:right w:val="none" w:sz="0" w:space="0" w:color="auto"/>
                      </w:divBdr>
                      <w:divsChild>
                        <w:div w:id="2114008105">
                          <w:marLeft w:val="0"/>
                          <w:marRight w:val="0"/>
                          <w:marTop w:val="150"/>
                          <w:marBottom w:val="0"/>
                          <w:divBdr>
                            <w:top w:val="none" w:sz="0" w:space="0" w:color="auto"/>
                            <w:left w:val="none" w:sz="0" w:space="0" w:color="auto"/>
                            <w:bottom w:val="none" w:sz="0" w:space="0" w:color="auto"/>
                            <w:right w:val="none" w:sz="0" w:space="0" w:color="auto"/>
                          </w:divBdr>
                          <w:divsChild>
                            <w:div w:id="1405950768">
                              <w:marLeft w:val="525"/>
                              <w:marRight w:val="0"/>
                              <w:marTop w:val="0"/>
                              <w:marBottom w:val="0"/>
                              <w:divBdr>
                                <w:top w:val="none" w:sz="0" w:space="0" w:color="auto"/>
                                <w:left w:val="none" w:sz="0" w:space="0" w:color="auto"/>
                                <w:bottom w:val="none" w:sz="0" w:space="0" w:color="auto"/>
                                <w:right w:val="none" w:sz="0" w:space="0" w:color="auto"/>
                              </w:divBdr>
                              <w:divsChild>
                                <w:div w:id="745223674">
                                  <w:marLeft w:val="0"/>
                                  <w:marRight w:val="0"/>
                                  <w:marTop w:val="0"/>
                                  <w:marBottom w:val="15"/>
                                  <w:divBdr>
                                    <w:top w:val="none" w:sz="0" w:space="0" w:color="auto"/>
                                    <w:left w:val="none" w:sz="0" w:space="0" w:color="auto"/>
                                    <w:bottom w:val="none" w:sz="0" w:space="0" w:color="auto"/>
                                    <w:right w:val="none" w:sz="0" w:space="0" w:color="auto"/>
                                  </w:divBdr>
                                  <w:divsChild>
                                    <w:div w:id="882447260">
                                      <w:marLeft w:val="0"/>
                                      <w:marRight w:val="0"/>
                                      <w:marTop w:val="0"/>
                                      <w:marBottom w:val="0"/>
                                      <w:divBdr>
                                        <w:top w:val="none" w:sz="0" w:space="0" w:color="auto"/>
                                        <w:left w:val="none" w:sz="0" w:space="0" w:color="auto"/>
                                        <w:bottom w:val="none" w:sz="0" w:space="0" w:color="auto"/>
                                        <w:right w:val="none" w:sz="0" w:space="0" w:color="auto"/>
                                      </w:divBdr>
                                    </w:div>
                                    <w:div w:id="15910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hyperlink" Target="http://www.researchcentersuriname.org"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300F-0ADA-7141-84A3-DE06A70F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2657</Words>
  <Characters>15145</Characters>
  <Application>Microsoft Macintosh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17767</CharactersWithSpaces>
  <SharedDoc>false</SharedDoc>
  <HLinks>
    <vt:vector size="6" baseType="variant">
      <vt:variant>
        <vt:i4>3211321</vt:i4>
      </vt:variant>
      <vt:variant>
        <vt:i4>0</vt:i4>
      </vt:variant>
      <vt:variant>
        <vt:i4>0</vt:i4>
      </vt:variant>
      <vt:variant>
        <vt:i4>5</vt:i4>
      </vt:variant>
      <vt:variant>
        <vt:lpwstr>http://www.researchcentersuriname.org/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internepoli</dc:creator>
  <cp:lastModifiedBy>Chelsea McMullen</cp:lastModifiedBy>
  <cp:revision>3</cp:revision>
  <cp:lastPrinted>2016-02-29T15:04:00Z</cp:lastPrinted>
  <dcterms:created xsi:type="dcterms:W3CDTF">2016-02-29T15:04:00Z</dcterms:created>
  <dcterms:modified xsi:type="dcterms:W3CDTF">2016-02-29T15:06:00Z</dcterms:modified>
</cp:coreProperties>
</file>